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E8C" w:rsidRPr="00727E8C" w:rsidRDefault="00727E8C" w:rsidP="00727E8C">
      <w:pPr>
        <w:jc w:val="center"/>
        <w:rPr>
          <w:rFonts w:ascii="Times New Roman" w:eastAsia="Times New Roman" w:hAnsi="Times New Roman" w:cs="Times New Roman"/>
          <w:b/>
          <w:color w:val="333333"/>
          <w:sz w:val="36"/>
          <w:szCs w:val="36"/>
        </w:rPr>
      </w:pPr>
      <w:r w:rsidRPr="00727E8C">
        <w:rPr>
          <w:rFonts w:ascii="Times New Roman" w:eastAsia="Times New Roman" w:hAnsi="Times New Roman" w:cs="Times New Roman"/>
          <w:b/>
          <w:color w:val="333333"/>
          <w:sz w:val="36"/>
          <w:szCs w:val="36"/>
        </w:rPr>
        <w:t>Abstract</w:t>
      </w:r>
    </w:p>
    <w:p w:rsidR="00000000" w:rsidRPr="00727E8C" w:rsidRDefault="00727E8C" w:rsidP="00727E8C">
      <w:pPr>
        <w:spacing w:line="360" w:lineRule="auto"/>
        <w:jc w:val="both"/>
        <w:rPr>
          <w:rFonts w:ascii="Times New Roman" w:hAnsi="Times New Roman" w:cs="Times New Roman"/>
          <w:sz w:val="24"/>
          <w:szCs w:val="24"/>
        </w:rPr>
      </w:pPr>
      <w:r w:rsidRPr="00727E8C">
        <w:rPr>
          <w:rFonts w:ascii="Times New Roman" w:eastAsia="Times New Roman" w:hAnsi="Times New Roman" w:cs="Times New Roman"/>
          <w:color w:val="333333"/>
          <w:sz w:val="24"/>
          <w:szCs w:val="24"/>
        </w:rPr>
        <w:t>“</w:t>
      </w:r>
      <w:r w:rsidRPr="00727E8C">
        <w:rPr>
          <w:rFonts w:ascii="Times New Roman" w:hAnsi="Times New Roman" w:cs="Times New Roman"/>
          <w:sz w:val="24"/>
          <w:szCs w:val="24"/>
        </w:rPr>
        <w:t>Never depend on a single income. Make investment to create a second source</w:t>
      </w:r>
      <w:r w:rsidRPr="00727E8C">
        <w:rPr>
          <w:rFonts w:ascii="Verdana" w:hAnsi="Verdana" w:cs="Times New Roman"/>
          <w:sz w:val="24"/>
          <w:szCs w:val="24"/>
        </w:rPr>
        <w:t>‟</w:t>
      </w:r>
      <w:r w:rsidRPr="00727E8C">
        <w:rPr>
          <w:rFonts w:ascii="Times New Roman" w:hAnsi="Times New Roman" w:cs="Times New Roman"/>
          <w:sz w:val="24"/>
          <w:szCs w:val="24"/>
        </w:rPr>
        <w:t xml:space="preserve"> says Warren Buffet, Chairman and CEO of Berkshire Hathaway. An Overseas direct investment is one such platform wherein individuals and companies can invest abroad and take advantage of the benefits of such foreign investment. This paper has </w:t>
      </w:r>
      <w:proofErr w:type="spellStart"/>
      <w:r w:rsidRPr="00727E8C">
        <w:rPr>
          <w:rFonts w:ascii="Times New Roman" w:hAnsi="Times New Roman" w:cs="Times New Roman"/>
          <w:sz w:val="24"/>
          <w:szCs w:val="24"/>
        </w:rPr>
        <w:t>analysed</w:t>
      </w:r>
      <w:proofErr w:type="spellEnd"/>
      <w:r w:rsidRPr="00727E8C">
        <w:rPr>
          <w:rFonts w:ascii="Times New Roman" w:hAnsi="Times New Roman" w:cs="Times New Roman"/>
          <w:sz w:val="24"/>
          <w:szCs w:val="24"/>
        </w:rPr>
        <w:t xml:space="preserve"> the performance of Overseas Direct Investment from India over the last 10 years and has examined the macroeconomic determinants that influence the ODI. The ADF test, Johansen </w:t>
      </w:r>
      <w:proofErr w:type="spellStart"/>
      <w:r w:rsidRPr="00727E8C">
        <w:rPr>
          <w:rFonts w:ascii="Times New Roman" w:hAnsi="Times New Roman" w:cs="Times New Roman"/>
          <w:sz w:val="24"/>
          <w:szCs w:val="24"/>
        </w:rPr>
        <w:t>Cointegration</w:t>
      </w:r>
      <w:proofErr w:type="spellEnd"/>
      <w:r w:rsidRPr="00727E8C">
        <w:rPr>
          <w:rFonts w:ascii="Times New Roman" w:hAnsi="Times New Roman" w:cs="Times New Roman"/>
          <w:sz w:val="24"/>
          <w:szCs w:val="24"/>
        </w:rPr>
        <w:t xml:space="preserve"> test, VAR methodology and Granger Causality test have been employed in the study to </w:t>
      </w:r>
      <w:proofErr w:type="spellStart"/>
      <w:r w:rsidRPr="00727E8C">
        <w:rPr>
          <w:rFonts w:ascii="Times New Roman" w:hAnsi="Times New Roman" w:cs="Times New Roman"/>
          <w:sz w:val="24"/>
          <w:szCs w:val="24"/>
        </w:rPr>
        <w:t>analyse</w:t>
      </w:r>
      <w:proofErr w:type="spellEnd"/>
      <w:r w:rsidRPr="00727E8C">
        <w:rPr>
          <w:rFonts w:ascii="Times New Roman" w:hAnsi="Times New Roman" w:cs="Times New Roman"/>
          <w:sz w:val="24"/>
          <w:szCs w:val="24"/>
        </w:rPr>
        <w:t xml:space="preserve"> the data. The result of the study shows that export has been the major determinant in influencing the overseas direct investment from India.</w:t>
      </w:r>
    </w:p>
    <w:p w:rsidR="00727E8C" w:rsidRPr="00727E8C" w:rsidRDefault="00727E8C" w:rsidP="00727E8C">
      <w:pPr>
        <w:spacing w:line="360" w:lineRule="auto"/>
        <w:jc w:val="both"/>
        <w:rPr>
          <w:rFonts w:ascii="Times New Roman" w:hAnsi="Times New Roman" w:cs="Times New Roman"/>
          <w:sz w:val="24"/>
          <w:szCs w:val="24"/>
        </w:rPr>
      </w:pPr>
    </w:p>
    <w:sectPr w:rsidR="00727E8C" w:rsidRPr="00727E8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20"/>
  <w:characterSpacingControl w:val="doNotCompress"/>
  <w:compat>
    <w:useFELayout/>
  </w:compat>
  <w:rsids>
    <w:rsidRoot w:val="00727E8C"/>
    <w:rsid w:val="00727E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113</Words>
  <Characters>646</Characters>
  <Application>Microsoft Office Word</Application>
  <DocSecurity>0</DocSecurity>
  <Lines>5</Lines>
  <Paragraphs>1</Paragraphs>
  <ScaleCrop>false</ScaleCrop>
  <Company/>
  <LinksUpToDate>false</LinksUpToDate>
  <CharactersWithSpaces>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2</cp:revision>
  <dcterms:created xsi:type="dcterms:W3CDTF">2020-08-24T06:17:00Z</dcterms:created>
  <dcterms:modified xsi:type="dcterms:W3CDTF">2020-08-24T06:18:00Z</dcterms:modified>
</cp:coreProperties>
</file>