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D6" w:rsidRPr="00097CD6" w:rsidRDefault="00097CD6" w:rsidP="00097CD6">
      <w:pPr>
        <w:jc w:val="center"/>
        <w:rPr>
          <w:rFonts w:ascii="Times New Roman" w:eastAsia="Times New Roman" w:hAnsi="Times New Roman"/>
          <w:b/>
          <w:color w:val="333333"/>
          <w:sz w:val="32"/>
          <w:szCs w:val="28"/>
        </w:rPr>
      </w:pPr>
      <w:r w:rsidRPr="00097CD6">
        <w:rPr>
          <w:rFonts w:ascii="Times New Roman" w:eastAsia="Times New Roman" w:hAnsi="Times New Roman"/>
          <w:b/>
          <w:color w:val="333333"/>
          <w:sz w:val="32"/>
          <w:szCs w:val="28"/>
        </w:rPr>
        <w:t>ABSTRACT</w:t>
      </w:r>
    </w:p>
    <w:p w:rsidR="00BC19A0" w:rsidRPr="00097CD6" w:rsidRDefault="00097CD6" w:rsidP="00097CD6">
      <w:pPr>
        <w:spacing w:line="360" w:lineRule="auto"/>
        <w:jc w:val="both"/>
        <w:rPr>
          <w:sz w:val="20"/>
        </w:rPr>
      </w:pPr>
      <w:r w:rsidRPr="00097CD6">
        <w:rPr>
          <w:rFonts w:ascii="Times New Roman" w:eastAsia="Times New Roman" w:hAnsi="Times New Roman"/>
          <w:color w:val="333333"/>
          <w:sz w:val="24"/>
          <w:szCs w:val="28"/>
        </w:rPr>
        <w:t xml:space="preserve">Complexes of </w:t>
      </w:r>
      <w:proofErr w:type="gramStart"/>
      <w:r w:rsidRPr="00097CD6">
        <w:rPr>
          <w:rFonts w:ascii="Times New Roman" w:eastAsia="Times New Roman" w:hAnsi="Times New Roman"/>
          <w:color w:val="333333"/>
          <w:sz w:val="24"/>
          <w:szCs w:val="28"/>
        </w:rPr>
        <w:t>Fe(</w:t>
      </w:r>
      <w:proofErr w:type="gramEnd"/>
      <w:r w:rsidRPr="00097CD6">
        <w:rPr>
          <w:rFonts w:ascii="Times New Roman" w:eastAsia="Times New Roman" w:hAnsi="Times New Roman"/>
          <w:color w:val="333333"/>
          <w:sz w:val="24"/>
          <w:szCs w:val="28"/>
        </w:rPr>
        <w:t xml:space="preserve">III), Co(II) and Cu(II) with a </w:t>
      </w:r>
      <w:proofErr w:type="spellStart"/>
      <w:r w:rsidRPr="00097CD6">
        <w:rPr>
          <w:rFonts w:ascii="Times New Roman" w:eastAsia="Times New Roman" w:hAnsi="Times New Roman"/>
          <w:color w:val="333333"/>
          <w:sz w:val="24"/>
          <w:szCs w:val="28"/>
        </w:rPr>
        <w:t>bidentate</w:t>
      </w:r>
      <w:proofErr w:type="spellEnd"/>
      <w:r w:rsidRPr="00097CD6">
        <w:rPr>
          <w:rFonts w:ascii="Times New Roman" w:eastAsia="Times New Roman" w:hAnsi="Times New Roman"/>
          <w:color w:val="333333"/>
          <w:sz w:val="24"/>
          <w:szCs w:val="28"/>
        </w:rPr>
        <w:t xml:space="preserve"> Schiff base </w:t>
      </w:r>
      <w:proofErr w:type="spellStart"/>
      <w:r w:rsidRPr="00097CD6">
        <w:rPr>
          <w:rFonts w:ascii="Times New Roman" w:eastAsia="Times New Roman" w:hAnsi="Times New Roman"/>
          <w:color w:val="333333"/>
          <w:sz w:val="24"/>
          <w:szCs w:val="28"/>
        </w:rPr>
        <w:t>ligand</w:t>
      </w:r>
      <w:proofErr w:type="spellEnd"/>
      <w:r w:rsidRPr="00097CD6">
        <w:rPr>
          <w:rFonts w:ascii="Times New Roman" w:eastAsia="Times New Roman" w:hAnsi="Times New Roman"/>
          <w:color w:val="333333"/>
          <w:sz w:val="24"/>
          <w:szCs w:val="28"/>
        </w:rPr>
        <w:t xml:space="preserve"> derived from 2-hydroxy-1naphthaldehyde and </w:t>
      </w:r>
      <w:proofErr w:type="spellStart"/>
      <w:r w:rsidRPr="00097CD6">
        <w:rPr>
          <w:rFonts w:ascii="Times New Roman" w:eastAsia="Times New Roman" w:hAnsi="Times New Roman"/>
          <w:color w:val="333333"/>
          <w:sz w:val="24"/>
          <w:szCs w:val="28"/>
        </w:rPr>
        <w:t>thiocarbohydrazide</w:t>
      </w:r>
      <w:proofErr w:type="spellEnd"/>
      <w:r w:rsidRPr="00097CD6">
        <w:rPr>
          <w:rFonts w:ascii="Times New Roman" w:eastAsia="Times New Roman" w:hAnsi="Times New Roman"/>
          <w:color w:val="333333"/>
          <w:sz w:val="24"/>
          <w:szCs w:val="28"/>
        </w:rPr>
        <w:t xml:space="preserve"> have been synthesized. The complexes have been characterized by IR</w:t>
      </w:r>
      <w:proofErr w:type="gramStart"/>
      <w:r w:rsidRPr="00097CD6">
        <w:rPr>
          <w:rFonts w:ascii="Times New Roman" w:eastAsia="Times New Roman" w:hAnsi="Times New Roman"/>
          <w:color w:val="333333"/>
          <w:sz w:val="24"/>
          <w:szCs w:val="28"/>
        </w:rPr>
        <w:t>,UV</w:t>
      </w:r>
      <w:proofErr w:type="gramEnd"/>
      <w:r w:rsidRPr="00097CD6">
        <w:rPr>
          <w:rFonts w:ascii="Times New Roman" w:eastAsia="Times New Roman" w:hAnsi="Times New Roman"/>
          <w:color w:val="333333"/>
          <w:sz w:val="24"/>
          <w:szCs w:val="28"/>
        </w:rPr>
        <w:t xml:space="preserve">, magnetic susceptibility, molar conductance and thermal studies. From the data, an octahedral geometry has been suggested for </w:t>
      </w:r>
      <w:proofErr w:type="gramStart"/>
      <w:r w:rsidRPr="00097CD6">
        <w:rPr>
          <w:rFonts w:ascii="Times New Roman" w:eastAsia="Times New Roman" w:hAnsi="Times New Roman"/>
          <w:color w:val="333333"/>
          <w:sz w:val="24"/>
          <w:szCs w:val="28"/>
        </w:rPr>
        <w:t>Fe(</w:t>
      </w:r>
      <w:proofErr w:type="gramEnd"/>
      <w:r w:rsidRPr="00097CD6">
        <w:rPr>
          <w:rFonts w:ascii="Times New Roman" w:eastAsia="Times New Roman" w:hAnsi="Times New Roman"/>
          <w:color w:val="333333"/>
          <w:sz w:val="24"/>
          <w:szCs w:val="28"/>
        </w:rPr>
        <w:t>III) and Co(II) complexes and square planar geometry for Cu(II) complex.  3D molecular modeling and energies of all complexes are furnished and the analysis for bond length has been carried out for one of the complex. The complexes have been tested for their antimicrobial and nuclease activity.</w:t>
      </w:r>
    </w:p>
    <w:sectPr w:rsidR="00BC19A0" w:rsidRPr="00097C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7CD6"/>
    <w:rsid w:val="00097CD6"/>
    <w:rsid w:val="00BC1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2020-08-24T07:07:00Z</dcterms:created>
  <dcterms:modified xsi:type="dcterms:W3CDTF">2020-08-24T07:08:00Z</dcterms:modified>
</cp:coreProperties>
</file>