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77" w:rsidRPr="00D11C77" w:rsidRDefault="00D11C77" w:rsidP="00D11C77">
      <w:pPr>
        <w:pStyle w:val="Default"/>
        <w:spacing w:line="360" w:lineRule="auto"/>
        <w:jc w:val="center"/>
        <w:rPr>
          <w:rFonts w:eastAsia="Times New Roman"/>
          <w:b/>
          <w:color w:val="auto"/>
          <w:sz w:val="32"/>
          <w:szCs w:val="32"/>
        </w:rPr>
      </w:pPr>
      <w:r w:rsidRPr="00D11C77">
        <w:rPr>
          <w:rFonts w:eastAsia="Times New Roman"/>
          <w:b/>
          <w:color w:val="auto"/>
          <w:sz w:val="32"/>
          <w:szCs w:val="32"/>
        </w:rPr>
        <w:t>Abstract</w:t>
      </w:r>
    </w:p>
    <w:p w:rsidR="00D11C77" w:rsidRPr="00F30266" w:rsidRDefault="00D11C77" w:rsidP="00D11C77">
      <w:pPr>
        <w:pStyle w:val="Default"/>
        <w:spacing w:line="360" w:lineRule="auto"/>
        <w:jc w:val="both"/>
        <w:rPr>
          <w:color w:val="auto"/>
        </w:rPr>
      </w:pPr>
    </w:p>
    <w:p w:rsidR="00C81C75" w:rsidRDefault="00D11C77" w:rsidP="00D11C77">
      <w:pPr>
        <w:spacing w:line="360" w:lineRule="auto"/>
        <w:jc w:val="both"/>
      </w:pPr>
      <w:r w:rsidRPr="00F30266">
        <w:rPr>
          <w:rFonts w:ascii="Times New Roman" w:hAnsi="Times New Roman" w:cs="Times New Roman"/>
          <w:sz w:val="24"/>
          <w:szCs w:val="24"/>
        </w:rPr>
        <w:t>In India after economic reforms, there was a development in the external sector of the economy because of the growth in the accumulation of Foreign exchange reserves in the country. India holds adequate foreign exchange reserves to meet the external shocks prevailing in the economy. Foreign exchange reserves are accumulated to meet the external debt of the country, merchandise trade operational activities and to reduce the volatility of the currency fluctuations. In this background there is a need to study the movements of foreign exchange reserves. The study focuses on the following objectives-</w:t>
      </w:r>
      <w:proofErr w:type="spellStart"/>
      <w:r w:rsidRPr="00F30266">
        <w:rPr>
          <w:rFonts w:ascii="Times New Roman" w:hAnsi="Times New Roman" w:cs="Times New Roman"/>
          <w:sz w:val="24"/>
          <w:szCs w:val="24"/>
        </w:rPr>
        <w:t>i</w:t>
      </w:r>
      <w:proofErr w:type="spellEnd"/>
      <w:r w:rsidRPr="00F30266">
        <w:rPr>
          <w:rFonts w:ascii="Times New Roman" w:hAnsi="Times New Roman" w:cs="Times New Roman"/>
          <w:sz w:val="24"/>
          <w:szCs w:val="24"/>
        </w:rPr>
        <w:t>)To study the trend and growth of the foreign exchange reserves and its elements such as special drawing rights(SDR),Gold, foreign currency assets(FCA) and reserve tranche position. ii</w:t>
      </w:r>
      <w:proofErr w:type="gramStart"/>
      <w:r w:rsidRPr="00F30266">
        <w:rPr>
          <w:rFonts w:ascii="Times New Roman" w:hAnsi="Times New Roman" w:cs="Times New Roman"/>
          <w:sz w:val="24"/>
          <w:szCs w:val="24"/>
        </w:rPr>
        <w:t>)The</w:t>
      </w:r>
      <w:proofErr w:type="gramEnd"/>
      <w:r w:rsidRPr="00F30266">
        <w:rPr>
          <w:rFonts w:ascii="Times New Roman" w:hAnsi="Times New Roman" w:cs="Times New Roman"/>
          <w:sz w:val="24"/>
          <w:szCs w:val="24"/>
        </w:rPr>
        <w:t xml:space="preserve"> study also identifies the factors determining the foreign exchange reserves in India. The variables considered for the study are GDP, Exports, Imports and Exchange rate. The study has covered a period of ten years from 2007-08 to 2016-17. The statistical tools such as Year over Year </w:t>
      </w:r>
      <w:proofErr w:type="gramStart"/>
      <w:r w:rsidRPr="00F30266">
        <w:rPr>
          <w:rFonts w:ascii="Times New Roman" w:hAnsi="Times New Roman" w:cs="Times New Roman"/>
          <w:sz w:val="24"/>
          <w:szCs w:val="24"/>
        </w:rPr>
        <w:t>basis(</w:t>
      </w:r>
      <w:proofErr w:type="gramEnd"/>
      <w:r w:rsidRPr="00F30266">
        <w:rPr>
          <w:rFonts w:ascii="Times New Roman" w:hAnsi="Times New Roman" w:cs="Times New Roman"/>
          <w:sz w:val="24"/>
          <w:szCs w:val="24"/>
        </w:rPr>
        <w:t xml:space="preserve">YOY) growth rate, multiple correlation and regression have been applied to </w:t>
      </w:r>
      <w:proofErr w:type="spellStart"/>
      <w:r w:rsidRPr="00F30266">
        <w:rPr>
          <w:rFonts w:ascii="Times New Roman" w:hAnsi="Times New Roman" w:cs="Times New Roman"/>
          <w:sz w:val="24"/>
          <w:szCs w:val="24"/>
        </w:rPr>
        <w:t>analyse</w:t>
      </w:r>
      <w:proofErr w:type="spellEnd"/>
      <w:r w:rsidRPr="00F30266">
        <w:rPr>
          <w:rFonts w:ascii="Times New Roman" w:hAnsi="Times New Roman" w:cs="Times New Roman"/>
          <w:sz w:val="24"/>
          <w:szCs w:val="24"/>
        </w:rPr>
        <w:t xml:space="preserve"> the elements of foreign exchange reserves and its economic factors.</w:t>
      </w:r>
    </w:p>
    <w:sectPr w:rsidR="00C81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11C77"/>
    <w:rsid w:val="00C81C75"/>
    <w:rsid w:val="00D1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C77"/>
    <w:pPr>
      <w:autoSpaceDE w:val="0"/>
      <w:autoSpaceDN w:val="0"/>
      <w:adjustRightInd w:val="0"/>
      <w:spacing w:after="0" w:line="240" w:lineRule="auto"/>
    </w:pPr>
    <w:rPr>
      <w:rFonts w:ascii="Times New Roman" w:eastAsia="Calibri" w:hAnsi="Times New Roman" w:cs="Times New Roman"/>
      <w:color w:val="000000"/>
      <w:sz w:val="24"/>
      <w:szCs w:val="24"/>
      <w:lang w:val="en-IN" w:eastAsia="en-IN" w:bidi="ml-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2020-08-24T10:40:00Z</dcterms:created>
  <dcterms:modified xsi:type="dcterms:W3CDTF">2020-08-24T10:41:00Z</dcterms:modified>
</cp:coreProperties>
</file>