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BC" w:rsidRPr="00794EBC" w:rsidRDefault="00794EBC" w:rsidP="00794EBC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794EBC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B413AA" w:rsidRPr="00794EBC" w:rsidRDefault="00794EBC" w:rsidP="00794EBC">
      <w:pPr>
        <w:spacing w:line="360" w:lineRule="auto"/>
        <w:jc w:val="both"/>
        <w:rPr>
          <w:sz w:val="20"/>
        </w:rPr>
      </w:pPr>
      <w:r w:rsidRPr="00794EBC">
        <w:rPr>
          <w:rFonts w:ascii="Times New Roman" w:eastAsia="Times New Roman" w:hAnsi="Times New Roman"/>
          <w:color w:val="333333"/>
          <w:sz w:val="24"/>
          <w:szCs w:val="28"/>
        </w:rPr>
        <w:t>A new series of transition metal complexes of the type ML where M = Cu(II), Co(III) and Fe(III) and L = 2-benzoyl-3-(</w:t>
      </w:r>
      <w:proofErr w:type="spellStart"/>
      <w:r w:rsidRPr="00794EBC">
        <w:rPr>
          <w:rFonts w:ascii="Times New Roman" w:eastAsia="Times New Roman" w:hAnsi="Times New Roman"/>
          <w:color w:val="333333"/>
          <w:sz w:val="24"/>
          <w:szCs w:val="28"/>
        </w:rPr>
        <w:t>nitrophenyl</w:t>
      </w:r>
      <w:proofErr w:type="spellEnd"/>
      <w:r w:rsidRPr="00794EBC">
        <w:rPr>
          <w:rFonts w:ascii="Times New Roman" w:eastAsia="Times New Roman" w:hAnsi="Times New Roman"/>
          <w:color w:val="333333"/>
          <w:sz w:val="24"/>
          <w:szCs w:val="28"/>
        </w:rPr>
        <w:t>)</w:t>
      </w:r>
      <w:proofErr w:type="spellStart"/>
      <w:r w:rsidRPr="00794EBC">
        <w:rPr>
          <w:rFonts w:ascii="Times New Roman" w:eastAsia="Times New Roman" w:hAnsi="Times New Roman"/>
          <w:color w:val="333333"/>
          <w:sz w:val="24"/>
          <w:szCs w:val="28"/>
        </w:rPr>
        <w:t>quinoxaline</w:t>
      </w:r>
      <w:proofErr w:type="spellEnd"/>
      <w:r w:rsidRPr="00794EBC">
        <w:rPr>
          <w:rFonts w:ascii="Times New Roman" w:eastAsia="Times New Roman" w:hAnsi="Times New Roman"/>
          <w:color w:val="333333"/>
          <w:sz w:val="24"/>
          <w:szCs w:val="28"/>
        </w:rPr>
        <w:t xml:space="preserve"> have been characterized and the structural features were arrived from the elemental analysis, magnetic susceptibility, molar conductance, FT- IR, UV-Vis and NMR spectral data. From the spectral measurements and magnetic susceptibility values a square planar geometry was proposed for </w:t>
      </w:r>
      <w:proofErr w:type="gramStart"/>
      <w:r w:rsidRPr="00794EBC">
        <w:rPr>
          <w:rFonts w:ascii="Times New Roman" w:eastAsia="Times New Roman" w:hAnsi="Times New Roman"/>
          <w:color w:val="333333"/>
          <w:sz w:val="24"/>
          <w:szCs w:val="28"/>
        </w:rPr>
        <w:t>Cu(</w:t>
      </w:r>
      <w:proofErr w:type="gramEnd"/>
      <w:r w:rsidRPr="00794EBC">
        <w:rPr>
          <w:rFonts w:ascii="Times New Roman" w:eastAsia="Times New Roman" w:hAnsi="Times New Roman"/>
          <w:color w:val="333333"/>
          <w:sz w:val="24"/>
          <w:szCs w:val="28"/>
        </w:rPr>
        <w:t xml:space="preserve">II) complex and an octahedral geometry for Co(III) and Fe(III)  complexes. The qualitative and quantitative antimicrobial activity test results proved that all the prepared complexes are very active especially against </w:t>
      </w:r>
      <w:r w:rsidRPr="00794E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E. coli</w:t>
      </w:r>
      <w:r w:rsidRPr="00794EBC">
        <w:rPr>
          <w:rFonts w:ascii="Times New Roman" w:eastAsia="Times New Roman" w:hAnsi="Times New Roman"/>
          <w:color w:val="333333"/>
          <w:sz w:val="24"/>
          <w:szCs w:val="28"/>
        </w:rPr>
        <w:t xml:space="preserve">, </w:t>
      </w:r>
      <w:r w:rsidRPr="00794E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 xml:space="preserve">S. </w:t>
      </w:r>
      <w:proofErr w:type="spellStart"/>
      <w:r w:rsidRPr="00794E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aureus</w:t>
      </w:r>
      <w:proofErr w:type="spellEnd"/>
      <w:r w:rsidRPr="00794EBC">
        <w:rPr>
          <w:rFonts w:ascii="Times New Roman" w:eastAsia="Times New Roman" w:hAnsi="Times New Roman"/>
          <w:color w:val="333333"/>
          <w:sz w:val="24"/>
          <w:szCs w:val="28"/>
        </w:rPr>
        <w:t xml:space="preserve">, </w:t>
      </w:r>
      <w:r w:rsidRPr="00794E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 xml:space="preserve">C. </w:t>
      </w:r>
      <w:proofErr w:type="spellStart"/>
      <w:r w:rsidRPr="00794E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albicans</w:t>
      </w:r>
      <w:proofErr w:type="spellEnd"/>
      <w:r w:rsidRPr="00794EBC">
        <w:rPr>
          <w:rFonts w:ascii="Times New Roman" w:eastAsia="Times New Roman" w:hAnsi="Times New Roman"/>
          <w:color w:val="333333"/>
          <w:sz w:val="24"/>
          <w:szCs w:val="28"/>
        </w:rPr>
        <w:t xml:space="preserve"> and </w:t>
      </w:r>
      <w:r w:rsidRPr="00794E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 xml:space="preserve">A. </w:t>
      </w:r>
      <w:proofErr w:type="spellStart"/>
      <w:proofErr w:type="gramStart"/>
      <w:r w:rsidRPr="00794E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niger</w:t>
      </w:r>
      <w:proofErr w:type="spellEnd"/>
      <w:proofErr w:type="gramEnd"/>
      <w:r w:rsidRPr="00794EBC">
        <w:rPr>
          <w:rFonts w:ascii="Times New Roman" w:eastAsia="Times New Roman" w:hAnsi="Times New Roman"/>
          <w:color w:val="333333"/>
          <w:sz w:val="24"/>
          <w:szCs w:val="28"/>
        </w:rPr>
        <w:t>.</w:t>
      </w:r>
    </w:p>
    <w:sectPr w:rsidR="00B413AA" w:rsidRPr="0079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4EBC"/>
    <w:rsid w:val="00794EBC"/>
    <w:rsid w:val="00B4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2020-08-25T04:54:00Z</dcterms:created>
  <dcterms:modified xsi:type="dcterms:W3CDTF">2020-08-25T04:55:00Z</dcterms:modified>
</cp:coreProperties>
</file>