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4E" w:rsidRPr="0006594E" w:rsidRDefault="0006594E" w:rsidP="0006594E">
      <w:pPr>
        <w:spacing w:after="18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94E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06594E" w:rsidRPr="0006594E" w:rsidRDefault="0006594E" w:rsidP="0006594E">
      <w:pPr>
        <w:spacing w:after="18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4E">
        <w:rPr>
          <w:rFonts w:ascii="Times New Roman" w:hAnsi="Times New Roman" w:cs="Times New Roman"/>
          <w:sz w:val="24"/>
          <w:szCs w:val="24"/>
        </w:rPr>
        <w:t> This paper deals with the stabilization problem of first-order hyperbolic partial differential equations (PDEs) with spatial-temporal actuation over the full physical domains. We assume that the interior actuator can be decomposed into a product of spatial and temporal components, where the spatial component satisfies a specific ordinary differential equation (ODE). A Volterra integral transformation is used to convert the original system into a simple target system using the backstepping-like procedure. Unlike the classical backstepping techniques for boundary control problems of PDEs, the internal actuation cannot eliminate the residual term that causes the instability of the open-loop system. Thus, an additional differential transformation is introduced to transfer the input from the interior of the domain onto the boundary. Then, a feedback control law is designed using the classic backstepping technique which can stabilize the first-order hyperbolic PDE system in a finite time, which can be proved by using the semigroup arguments. The effectiveness of the design is illustrated with some numerical simulations.</w:t>
      </w:r>
    </w:p>
    <w:p w:rsidR="009F5DF5" w:rsidRDefault="009F5DF5"/>
    <w:sectPr w:rsidR="009F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594E"/>
    <w:rsid w:val="0006594E"/>
    <w:rsid w:val="009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GRG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</dc:creator>
  <cp:keywords/>
  <dc:description/>
  <cp:lastModifiedBy>PSGRKC</cp:lastModifiedBy>
  <cp:revision>2</cp:revision>
  <dcterms:created xsi:type="dcterms:W3CDTF">2020-08-25T05:04:00Z</dcterms:created>
  <dcterms:modified xsi:type="dcterms:W3CDTF">2020-08-25T05:05:00Z</dcterms:modified>
</cp:coreProperties>
</file>