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58" w:rsidRPr="00C02B58" w:rsidRDefault="00C02B58" w:rsidP="00C02B58">
      <w:pPr>
        <w:spacing w:after="183"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02B5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02B58" w:rsidRPr="009B2BDC" w:rsidRDefault="00C02B58" w:rsidP="00C02B58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B2BD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EB5F89">
        <w:rPr>
          <w:rFonts w:ascii="Times New Roman" w:hAnsi="Times New Roman"/>
          <w:sz w:val="24"/>
          <w:szCs w:val="24"/>
        </w:rPr>
        <w:t>In this paper we introduce a Method of Solving Extension of Interval [MSEI]. Some special cases in assignment problem and its application have been discussed. Compared the optimal solution of Hungarian method for both maximization and minimization type.</w:t>
      </w:r>
    </w:p>
    <w:p w:rsidR="00FC6114" w:rsidRDefault="00FC6114" w:rsidP="00C02B58">
      <w:pPr>
        <w:spacing w:line="360" w:lineRule="auto"/>
        <w:jc w:val="both"/>
      </w:pPr>
    </w:p>
    <w:sectPr w:rsidR="00FC6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2B58"/>
    <w:rsid w:val="00C02B58"/>
    <w:rsid w:val="00FC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GRG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2020-08-26T05:39:00Z</dcterms:created>
  <dcterms:modified xsi:type="dcterms:W3CDTF">2020-08-26T05:39:00Z</dcterms:modified>
</cp:coreProperties>
</file>