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07" w:rsidRDefault="00781507" w:rsidP="0078150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81507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  <w:r>
        <w:rPr>
          <w:rFonts w:ascii="Times New Roman" w:hAnsi="Times New Roman"/>
          <w:sz w:val="28"/>
          <w:szCs w:val="28"/>
        </w:rPr>
        <w:tab/>
      </w:r>
    </w:p>
    <w:p w:rsidR="00E72D52" w:rsidRDefault="00781507" w:rsidP="00781507">
      <w:pPr>
        <w:spacing w:line="360" w:lineRule="auto"/>
        <w:jc w:val="both"/>
      </w:pPr>
      <w:r w:rsidRPr="00B83EF6">
        <w:rPr>
          <w:rFonts w:ascii="Times New Roman" w:eastAsia="Times New Roman" w:hAnsi="Times New Roman"/>
          <w:color w:val="333333"/>
          <w:sz w:val="24"/>
          <w:szCs w:val="24"/>
        </w:rPr>
        <w:t>In this paper we will discuss about Groups Special Mobile (GSM) is a mobile phone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B83EF6">
        <w:rPr>
          <w:rFonts w:ascii="Times New Roman" w:eastAsia="Times New Roman" w:hAnsi="Times New Roman"/>
          <w:color w:val="333333"/>
          <w:sz w:val="24"/>
          <w:szCs w:val="24"/>
        </w:rPr>
        <w:t>network where the geographical area of this network is divided into hexagonal regions or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B83EF6">
        <w:rPr>
          <w:rFonts w:ascii="Times New Roman" w:eastAsia="Times New Roman" w:hAnsi="Times New Roman"/>
          <w:color w:val="333333"/>
          <w:sz w:val="24"/>
          <w:szCs w:val="24"/>
        </w:rPr>
        <w:t>cells. Each cell has a communication tower which connects with mobile phones within the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B83EF6">
        <w:rPr>
          <w:rFonts w:ascii="Times New Roman" w:eastAsia="Times New Roman" w:hAnsi="Times New Roman"/>
          <w:color w:val="333333"/>
          <w:sz w:val="24"/>
          <w:szCs w:val="24"/>
        </w:rPr>
        <w:t>cell. All mobile phones connect to the GSM network by searching for cells in the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B83EF6">
        <w:rPr>
          <w:rFonts w:ascii="Times New Roman" w:eastAsia="Times New Roman" w:hAnsi="Times New Roman"/>
          <w:color w:val="333333"/>
          <w:sz w:val="24"/>
          <w:szCs w:val="24"/>
        </w:rPr>
        <w:t>neighbors. Based on the GSM network, different energies of a graph were analyzed. The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B83EF6">
        <w:rPr>
          <w:rFonts w:ascii="Times New Roman" w:eastAsia="Times New Roman" w:hAnsi="Times New Roman"/>
          <w:color w:val="333333"/>
          <w:sz w:val="24"/>
          <w:szCs w:val="24"/>
        </w:rPr>
        <w:t>energy of a graph is the sum of the absolute values of the Eigen values of the adjacency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B83EF6">
        <w:rPr>
          <w:rFonts w:ascii="Times New Roman" w:eastAsia="Times New Roman" w:hAnsi="Times New Roman"/>
          <w:color w:val="333333"/>
          <w:sz w:val="24"/>
          <w:szCs w:val="24"/>
        </w:rPr>
        <w:t>matrix of the graph.</w:t>
      </w:r>
    </w:p>
    <w:sectPr w:rsidR="00E7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1507"/>
    <w:rsid w:val="00781507"/>
    <w:rsid w:val="00E7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GRG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2020-08-26T05:49:00Z</dcterms:created>
  <dcterms:modified xsi:type="dcterms:W3CDTF">2020-08-26T05:49:00Z</dcterms:modified>
</cp:coreProperties>
</file>