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shd w:val="clear" w:color="auto" w:fill="FFFFFF"/>
        <w:tblCellMar>
          <w:top w:w="15" w:type="dxa"/>
          <w:left w:w="15" w:type="dxa"/>
          <w:bottom w:w="15" w:type="dxa"/>
          <w:right w:w="15" w:type="dxa"/>
        </w:tblCellMar>
        <w:tblLook w:val="04A0"/>
      </w:tblPr>
      <w:tblGrid>
        <w:gridCol w:w="10304"/>
        <w:gridCol w:w="152"/>
      </w:tblGrid>
      <w:tr w:rsidR="00A34045" w:rsidRPr="009B2BDC" w:rsidTr="00363588">
        <w:tc>
          <w:tcPr>
            <w:tcW w:w="0" w:type="auto"/>
            <w:tcBorders>
              <w:top w:val="single" w:sz="4" w:space="0" w:color="DDDDDD"/>
            </w:tcBorders>
            <w:shd w:val="clear" w:color="auto" w:fill="FFFFFF"/>
            <w:tcMar>
              <w:top w:w="73" w:type="dxa"/>
              <w:left w:w="73" w:type="dxa"/>
              <w:bottom w:w="73" w:type="dxa"/>
              <w:right w:w="73" w:type="dxa"/>
            </w:tcMar>
            <w:hideMark/>
          </w:tcPr>
          <w:p w:rsidR="00A34045" w:rsidRPr="00A34045" w:rsidRDefault="00A34045" w:rsidP="00A34045">
            <w:pPr>
              <w:spacing w:after="183" w:line="240" w:lineRule="auto"/>
              <w:jc w:val="center"/>
              <w:rPr>
                <w:rFonts w:ascii="Times New Roman" w:eastAsia="Times New Roman" w:hAnsi="Times New Roman"/>
                <w:b/>
                <w:color w:val="333333"/>
                <w:sz w:val="32"/>
                <w:szCs w:val="28"/>
              </w:rPr>
            </w:pPr>
            <w:r w:rsidRPr="00A34045">
              <w:rPr>
                <w:rFonts w:ascii="Times New Roman" w:eastAsia="Times New Roman" w:hAnsi="Times New Roman"/>
                <w:b/>
                <w:color w:val="333333"/>
                <w:sz w:val="32"/>
                <w:szCs w:val="28"/>
              </w:rPr>
              <w:t>ABSTRACT</w:t>
            </w:r>
          </w:p>
          <w:p w:rsidR="00A34045" w:rsidRPr="009B2BDC" w:rsidRDefault="00A34045" w:rsidP="00A34045">
            <w:pPr>
              <w:spacing w:after="183" w:line="360" w:lineRule="auto"/>
              <w:jc w:val="both"/>
              <w:rPr>
                <w:rFonts w:ascii="Times New Roman" w:eastAsia="Times New Roman" w:hAnsi="Times New Roman"/>
                <w:color w:val="333333"/>
                <w:sz w:val="28"/>
                <w:szCs w:val="28"/>
              </w:rPr>
            </w:pPr>
            <w:r w:rsidRPr="00A34045">
              <w:rPr>
                <w:rFonts w:ascii="Times New Roman" w:eastAsia="Times New Roman" w:hAnsi="Times New Roman"/>
                <w:color w:val="333333"/>
                <w:sz w:val="24"/>
                <w:szCs w:val="28"/>
              </w:rPr>
              <w:t xml:space="preserve">Inhibition efficiency of </w:t>
            </w:r>
            <w:r w:rsidRPr="00A34045">
              <w:rPr>
                <w:rFonts w:ascii="Times New Roman" w:eastAsia="Times New Roman" w:hAnsi="Times New Roman"/>
                <w:i/>
                <w:iCs/>
                <w:color w:val="333333"/>
                <w:sz w:val="24"/>
                <w:szCs w:val="28"/>
              </w:rPr>
              <w:t xml:space="preserve">Aster </w:t>
            </w:r>
            <w:proofErr w:type="spellStart"/>
            <w:r w:rsidRPr="00A34045">
              <w:rPr>
                <w:rFonts w:ascii="Times New Roman" w:eastAsia="Times New Roman" w:hAnsi="Times New Roman"/>
                <w:i/>
                <w:iCs/>
                <w:color w:val="333333"/>
                <w:sz w:val="24"/>
                <w:szCs w:val="28"/>
              </w:rPr>
              <w:t>koraiensis</w:t>
            </w:r>
            <w:proofErr w:type="spellEnd"/>
            <w:r w:rsidRPr="00A34045">
              <w:rPr>
                <w:rFonts w:ascii="Times New Roman" w:eastAsia="Times New Roman" w:hAnsi="Times New Roman"/>
                <w:color w:val="333333"/>
                <w:sz w:val="24"/>
                <w:szCs w:val="28"/>
              </w:rPr>
              <w:t xml:space="preserve"> leaf extract toward corrosion of mild steel in 1 M H</w:t>
            </w:r>
            <w:r w:rsidRPr="00A34045">
              <w:rPr>
                <w:rFonts w:ascii="Times New Roman" w:eastAsia="Times New Roman" w:hAnsi="Times New Roman"/>
                <w:color w:val="333333"/>
                <w:sz w:val="24"/>
                <w:szCs w:val="28"/>
                <w:vertAlign w:val="subscript"/>
              </w:rPr>
              <w:t>2</w:t>
            </w:r>
            <w:r w:rsidRPr="00A34045">
              <w:rPr>
                <w:rFonts w:ascii="Times New Roman" w:eastAsia="Times New Roman" w:hAnsi="Times New Roman"/>
                <w:color w:val="333333"/>
                <w:sz w:val="24"/>
                <w:szCs w:val="28"/>
              </w:rPr>
              <w:t>SO</w:t>
            </w:r>
            <w:r w:rsidRPr="00A34045">
              <w:rPr>
                <w:rFonts w:ascii="Times New Roman" w:eastAsia="Times New Roman" w:hAnsi="Times New Roman"/>
                <w:color w:val="333333"/>
                <w:sz w:val="24"/>
                <w:szCs w:val="28"/>
                <w:vertAlign w:val="subscript"/>
              </w:rPr>
              <w:t>4</w:t>
            </w:r>
            <w:r w:rsidRPr="00A34045">
              <w:rPr>
                <w:rFonts w:ascii="Times New Roman" w:eastAsia="Times New Roman" w:hAnsi="Times New Roman"/>
                <w:color w:val="333333"/>
                <w:sz w:val="24"/>
                <w:szCs w:val="28"/>
              </w:rPr>
              <w:t xml:space="preserve"> solution was investigated using weight loss, </w:t>
            </w:r>
            <w:proofErr w:type="gramStart"/>
            <w:r w:rsidRPr="00A34045">
              <w:rPr>
                <w:rFonts w:ascii="Times New Roman" w:eastAsia="Times New Roman" w:hAnsi="Times New Roman"/>
                <w:color w:val="333333"/>
                <w:sz w:val="24"/>
                <w:szCs w:val="28"/>
              </w:rPr>
              <w:t>electrochemical,</w:t>
            </w:r>
            <w:proofErr w:type="gramEnd"/>
            <w:r w:rsidRPr="00A34045">
              <w:rPr>
                <w:rFonts w:ascii="Times New Roman" w:eastAsia="Times New Roman" w:hAnsi="Times New Roman"/>
                <w:color w:val="333333"/>
                <w:sz w:val="24"/>
                <w:szCs w:val="28"/>
              </w:rPr>
              <w:t xml:space="preserve"> FT-IR, SEM, and EDX methods The individual </w:t>
            </w:r>
            <w:proofErr w:type="spellStart"/>
            <w:r w:rsidRPr="00A34045">
              <w:rPr>
                <w:rFonts w:ascii="Times New Roman" w:eastAsia="Times New Roman" w:hAnsi="Times New Roman"/>
                <w:color w:val="333333"/>
                <w:sz w:val="24"/>
                <w:szCs w:val="28"/>
              </w:rPr>
              <w:t>phenolic</w:t>
            </w:r>
            <w:proofErr w:type="spellEnd"/>
            <w:r w:rsidRPr="00A34045">
              <w:rPr>
                <w:rFonts w:ascii="Times New Roman" w:eastAsia="Times New Roman" w:hAnsi="Times New Roman"/>
                <w:color w:val="333333"/>
                <w:sz w:val="24"/>
                <w:szCs w:val="28"/>
              </w:rPr>
              <w:t xml:space="preserve"> compounds present in </w:t>
            </w:r>
            <w:r w:rsidRPr="00A34045">
              <w:rPr>
                <w:rFonts w:ascii="Times New Roman" w:eastAsia="Times New Roman" w:hAnsi="Times New Roman"/>
                <w:i/>
                <w:iCs/>
                <w:color w:val="333333"/>
                <w:sz w:val="24"/>
                <w:szCs w:val="28"/>
              </w:rPr>
              <w:t xml:space="preserve">A. </w:t>
            </w:r>
            <w:proofErr w:type="spellStart"/>
            <w:r w:rsidRPr="00A34045">
              <w:rPr>
                <w:rFonts w:ascii="Times New Roman" w:eastAsia="Times New Roman" w:hAnsi="Times New Roman"/>
                <w:i/>
                <w:iCs/>
                <w:color w:val="333333"/>
                <w:sz w:val="24"/>
                <w:szCs w:val="28"/>
              </w:rPr>
              <w:t>koraiensis</w:t>
            </w:r>
            <w:proofErr w:type="spellEnd"/>
            <w:r w:rsidRPr="00A34045">
              <w:rPr>
                <w:rFonts w:ascii="Times New Roman" w:eastAsia="Times New Roman" w:hAnsi="Times New Roman"/>
                <w:color w:val="333333"/>
                <w:sz w:val="24"/>
                <w:szCs w:val="28"/>
              </w:rPr>
              <w:t xml:space="preserve"> extract were identified. Maximum efficiency of 90.53% was achieved at 2000 </w:t>
            </w:r>
            <w:proofErr w:type="spellStart"/>
            <w:r w:rsidRPr="00A34045">
              <w:rPr>
                <w:rFonts w:ascii="Times New Roman" w:eastAsia="Times New Roman" w:hAnsi="Times New Roman"/>
                <w:color w:val="333333"/>
                <w:sz w:val="24"/>
                <w:szCs w:val="28"/>
              </w:rPr>
              <w:t>ppm</w:t>
            </w:r>
            <w:proofErr w:type="spellEnd"/>
            <w:r w:rsidRPr="00A34045">
              <w:rPr>
                <w:rFonts w:ascii="Times New Roman" w:eastAsia="Times New Roman" w:hAnsi="Times New Roman"/>
                <w:color w:val="333333"/>
                <w:sz w:val="24"/>
                <w:szCs w:val="28"/>
              </w:rPr>
              <w:t xml:space="preserve"> of the extract. The corrosion kinetic parameters determined from the polarization curves indicated that the extract acted as a mixed-type inhibitor. Adsorption of the inhibitor on the mild steel surface obeyed the Langmuir isotherm. SEM investigations confirmed the formation of inhibition layer unto the metal surface by compounds present in the extract</w:t>
            </w:r>
            <w:r w:rsidRPr="002F7A51">
              <w:rPr>
                <w:rFonts w:ascii="Times New Roman" w:eastAsia="Times New Roman" w:hAnsi="Times New Roman"/>
                <w:color w:val="333333"/>
                <w:sz w:val="28"/>
                <w:szCs w:val="28"/>
              </w:rPr>
              <w:t>.</w:t>
            </w:r>
          </w:p>
        </w:tc>
        <w:tc>
          <w:tcPr>
            <w:tcW w:w="0" w:type="auto"/>
            <w:tcBorders>
              <w:top w:val="single" w:sz="4" w:space="0" w:color="DDDDDD"/>
            </w:tcBorders>
            <w:shd w:val="clear" w:color="auto" w:fill="FFFFFF"/>
            <w:tcMar>
              <w:top w:w="73" w:type="dxa"/>
              <w:left w:w="73" w:type="dxa"/>
              <w:bottom w:w="73" w:type="dxa"/>
              <w:right w:w="73" w:type="dxa"/>
            </w:tcMar>
            <w:hideMark/>
          </w:tcPr>
          <w:p w:rsidR="00A34045" w:rsidRPr="009B2BDC" w:rsidRDefault="00A34045" w:rsidP="00363588">
            <w:pPr>
              <w:spacing w:after="183" w:line="240" w:lineRule="auto"/>
              <w:rPr>
                <w:rFonts w:ascii="Times New Roman" w:eastAsia="Times New Roman" w:hAnsi="Times New Roman"/>
                <w:color w:val="333333"/>
                <w:sz w:val="28"/>
                <w:szCs w:val="28"/>
              </w:rPr>
            </w:pPr>
          </w:p>
        </w:tc>
      </w:tr>
    </w:tbl>
    <w:p w:rsidR="00550538" w:rsidRDefault="00550538"/>
    <w:sectPr w:rsidR="005505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34045"/>
    <w:rsid w:val="00550538"/>
    <w:rsid w:val="00A34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GMGL-RS6</dc:creator>
  <cp:keywords/>
  <dc:description/>
  <cp:lastModifiedBy>GMGL-RS6</cp:lastModifiedBy>
  <cp:revision>2</cp:revision>
  <dcterms:created xsi:type="dcterms:W3CDTF">2020-08-26T07:16:00Z</dcterms:created>
  <dcterms:modified xsi:type="dcterms:W3CDTF">2020-08-26T07:16:00Z</dcterms:modified>
</cp:coreProperties>
</file>