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DD" w:rsidRPr="000F7EDD" w:rsidRDefault="000F7EDD" w:rsidP="000F7EDD">
      <w:pPr>
        <w:jc w:val="center"/>
        <w:rPr>
          <w:rFonts w:ascii="Times New Roman" w:eastAsia="Times New Roman" w:hAnsi="Times New Roman"/>
          <w:b/>
          <w:color w:val="333333"/>
          <w:sz w:val="32"/>
          <w:szCs w:val="28"/>
        </w:rPr>
      </w:pPr>
      <w:r w:rsidRPr="000F7EDD">
        <w:rPr>
          <w:rFonts w:ascii="Times New Roman" w:eastAsia="Times New Roman" w:hAnsi="Times New Roman"/>
          <w:b/>
          <w:color w:val="333333"/>
          <w:sz w:val="32"/>
          <w:szCs w:val="28"/>
        </w:rPr>
        <w:t>ABSTRACT</w:t>
      </w:r>
    </w:p>
    <w:p w:rsidR="00677C43" w:rsidRPr="000F7EDD" w:rsidRDefault="000F7EDD" w:rsidP="000F7EDD">
      <w:pPr>
        <w:spacing w:line="360" w:lineRule="auto"/>
        <w:jc w:val="both"/>
        <w:rPr>
          <w:sz w:val="20"/>
        </w:rPr>
      </w:pPr>
      <w:r w:rsidRPr="000F7EDD">
        <w:rPr>
          <w:rFonts w:ascii="Times New Roman" w:eastAsia="Times New Roman" w:hAnsi="Times New Roman"/>
          <w:color w:val="333333"/>
          <w:sz w:val="24"/>
          <w:szCs w:val="28"/>
        </w:rPr>
        <w:t xml:space="preserve">Two polyesters namely poly (glycerol </w:t>
      </w:r>
      <w:proofErr w:type="spellStart"/>
      <w:r w:rsidRPr="000F7EDD">
        <w:rPr>
          <w:rFonts w:ascii="Times New Roman" w:eastAsia="Times New Roman" w:hAnsi="Times New Roman"/>
          <w:color w:val="333333"/>
          <w:sz w:val="24"/>
          <w:szCs w:val="28"/>
        </w:rPr>
        <w:t>adipate</w:t>
      </w:r>
      <w:proofErr w:type="spellEnd"/>
      <w:r w:rsidRPr="000F7EDD">
        <w:rPr>
          <w:rFonts w:ascii="Times New Roman" w:eastAsia="Times New Roman" w:hAnsi="Times New Roman"/>
          <w:color w:val="333333"/>
          <w:sz w:val="24"/>
          <w:szCs w:val="28"/>
        </w:rPr>
        <w:t xml:space="preserve">) (PGA) and 4-(1-(4-methoxyphenyl) </w:t>
      </w:r>
      <w:proofErr w:type="spellStart"/>
      <w:r w:rsidRPr="000F7EDD">
        <w:rPr>
          <w:rFonts w:ascii="Times New Roman" w:eastAsia="Times New Roman" w:hAnsi="Times New Roman"/>
          <w:color w:val="333333"/>
          <w:sz w:val="24"/>
          <w:szCs w:val="28"/>
        </w:rPr>
        <w:t>cyclohexyl</w:t>
      </w:r>
      <w:proofErr w:type="spellEnd"/>
      <w:r w:rsidRPr="000F7EDD">
        <w:rPr>
          <w:rFonts w:ascii="Times New Roman" w:eastAsia="Times New Roman" w:hAnsi="Times New Roman"/>
          <w:color w:val="333333"/>
          <w:sz w:val="24"/>
          <w:szCs w:val="28"/>
        </w:rPr>
        <w:t xml:space="preserve">) phenyl 6-oxoheptanoate (MPOHP) were </w:t>
      </w:r>
      <w:proofErr w:type="spellStart"/>
      <w:r w:rsidRPr="000F7EDD">
        <w:rPr>
          <w:rFonts w:ascii="Times New Roman" w:eastAsia="Times New Roman" w:hAnsi="Times New Roman"/>
          <w:color w:val="333333"/>
          <w:sz w:val="24"/>
          <w:szCs w:val="28"/>
        </w:rPr>
        <w:t>synthesised</w:t>
      </w:r>
      <w:proofErr w:type="spellEnd"/>
      <w:r w:rsidRPr="000F7EDD">
        <w:rPr>
          <w:rFonts w:ascii="Times New Roman" w:eastAsia="Times New Roman" w:hAnsi="Times New Roman"/>
          <w:color w:val="333333"/>
          <w:sz w:val="24"/>
          <w:szCs w:val="28"/>
        </w:rPr>
        <w:t xml:space="preserve"> in a facile manner and </w:t>
      </w:r>
      <w:proofErr w:type="spellStart"/>
      <w:r w:rsidRPr="000F7EDD">
        <w:rPr>
          <w:rFonts w:ascii="Times New Roman" w:eastAsia="Times New Roman" w:hAnsi="Times New Roman"/>
          <w:color w:val="333333"/>
          <w:sz w:val="24"/>
          <w:szCs w:val="28"/>
        </w:rPr>
        <w:t>characterised</w:t>
      </w:r>
      <w:proofErr w:type="spellEnd"/>
      <w:r w:rsidRPr="000F7EDD">
        <w:rPr>
          <w:rFonts w:ascii="Times New Roman" w:eastAsia="Times New Roman" w:hAnsi="Times New Roman"/>
          <w:color w:val="333333"/>
          <w:sz w:val="24"/>
          <w:szCs w:val="28"/>
        </w:rPr>
        <w:t xml:space="preserve"> using Fourier transform infrared spectroscopy (FT-IR) and nuclear magnetic spectroscopy (NMR). The </w:t>
      </w:r>
      <w:proofErr w:type="spellStart"/>
      <w:r w:rsidRPr="000F7EDD">
        <w:rPr>
          <w:rFonts w:ascii="Times New Roman" w:eastAsia="Times New Roman" w:hAnsi="Times New Roman"/>
          <w:color w:val="333333"/>
          <w:sz w:val="24"/>
          <w:szCs w:val="28"/>
        </w:rPr>
        <w:t>synthesised</w:t>
      </w:r>
      <w:proofErr w:type="spellEnd"/>
      <w:r w:rsidRPr="000F7EDD">
        <w:rPr>
          <w:rFonts w:ascii="Times New Roman" w:eastAsia="Times New Roman" w:hAnsi="Times New Roman"/>
          <w:color w:val="333333"/>
          <w:sz w:val="24"/>
          <w:szCs w:val="28"/>
        </w:rPr>
        <w:t xml:space="preserve"> polyesters were subjected to evaluate the mild steel protecting ability at various concentrations of 10, 50, 100, 500, 1000 </w:t>
      </w:r>
      <w:proofErr w:type="spellStart"/>
      <w:r w:rsidRPr="000F7EDD">
        <w:rPr>
          <w:rFonts w:ascii="Times New Roman" w:eastAsia="Times New Roman" w:hAnsi="Times New Roman"/>
          <w:color w:val="333333"/>
          <w:sz w:val="24"/>
          <w:szCs w:val="28"/>
        </w:rPr>
        <w:t>ppm</w:t>
      </w:r>
      <w:proofErr w:type="spellEnd"/>
      <w:r w:rsidRPr="000F7EDD">
        <w:rPr>
          <w:rFonts w:ascii="Times New Roman" w:eastAsia="Times New Roman" w:hAnsi="Times New Roman"/>
          <w:color w:val="333333"/>
          <w:sz w:val="24"/>
          <w:szCs w:val="28"/>
        </w:rPr>
        <w:t xml:space="preserve"> in 0.5 M H</w:t>
      </w:r>
      <w:r w:rsidRPr="000F7EDD">
        <w:rPr>
          <w:rFonts w:ascii="Times New Roman" w:eastAsia="Times New Roman" w:hAnsi="Times New Roman"/>
          <w:color w:val="333333"/>
          <w:sz w:val="24"/>
          <w:szCs w:val="28"/>
          <w:vertAlign w:val="subscript"/>
        </w:rPr>
        <w:t>2</w:t>
      </w:r>
      <w:r w:rsidRPr="000F7EDD">
        <w:rPr>
          <w:rFonts w:ascii="Times New Roman" w:eastAsia="Times New Roman" w:hAnsi="Times New Roman"/>
          <w:color w:val="333333"/>
          <w:sz w:val="24"/>
          <w:szCs w:val="28"/>
        </w:rPr>
        <w:t>SO</w:t>
      </w:r>
      <w:r w:rsidRPr="000F7EDD">
        <w:rPr>
          <w:rFonts w:ascii="Times New Roman" w:eastAsia="Times New Roman" w:hAnsi="Times New Roman"/>
          <w:color w:val="333333"/>
          <w:sz w:val="24"/>
          <w:szCs w:val="28"/>
          <w:vertAlign w:val="subscript"/>
        </w:rPr>
        <w:t>4</w:t>
      </w:r>
      <w:r w:rsidRPr="000F7EDD">
        <w:rPr>
          <w:rFonts w:ascii="Times New Roman" w:eastAsia="Times New Roman" w:hAnsi="Times New Roman"/>
          <w:color w:val="333333"/>
          <w:sz w:val="24"/>
          <w:szCs w:val="28"/>
        </w:rPr>
        <w:t xml:space="preserve"> medium. A precise comparison of metal protecting ability rendered by both aliphatic and aromatic moiety was </w:t>
      </w:r>
      <w:proofErr w:type="spellStart"/>
      <w:r w:rsidRPr="000F7EDD">
        <w:rPr>
          <w:rFonts w:ascii="Times New Roman" w:eastAsia="Times New Roman" w:hAnsi="Times New Roman"/>
          <w:color w:val="333333"/>
          <w:sz w:val="24"/>
          <w:szCs w:val="28"/>
        </w:rPr>
        <w:t>analysed</w:t>
      </w:r>
      <w:proofErr w:type="spellEnd"/>
      <w:r w:rsidRPr="000F7EDD">
        <w:rPr>
          <w:rFonts w:ascii="Times New Roman" w:eastAsia="Times New Roman" w:hAnsi="Times New Roman"/>
          <w:color w:val="333333"/>
          <w:sz w:val="24"/>
          <w:szCs w:val="28"/>
        </w:rPr>
        <w:t xml:space="preserve">. As an initiation, gravimetric measurements carried out at room temperature resulted with increased inhibition efficiency with increased concentration. Higher temperature studies suggested </w:t>
      </w:r>
      <w:proofErr w:type="spellStart"/>
      <w:r w:rsidRPr="000F7EDD">
        <w:rPr>
          <w:rFonts w:ascii="Times New Roman" w:eastAsia="Times New Roman" w:hAnsi="Times New Roman"/>
          <w:color w:val="333333"/>
          <w:sz w:val="24"/>
          <w:szCs w:val="28"/>
        </w:rPr>
        <w:t>physisorption</w:t>
      </w:r>
      <w:proofErr w:type="spellEnd"/>
      <w:r w:rsidRPr="000F7EDD">
        <w:rPr>
          <w:rFonts w:ascii="Times New Roman" w:eastAsia="Times New Roman" w:hAnsi="Times New Roman"/>
          <w:color w:val="333333"/>
          <w:sz w:val="24"/>
          <w:szCs w:val="28"/>
        </w:rPr>
        <w:t xml:space="preserve"> mechanism resulting with decreased inhibition efficiency. Experimental results were best fitted with Langmuir adsorption isotherm model. Electrochemical impedance measurements carried out for the selected concentrations of the inhibitors (10, 100, 1000 </w:t>
      </w:r>
      <w:proofErr w:type="spellStart"/>
      <w:r w:rsidRPr="000F7EDD">
        <w:rPr>
          <w:rFonts w:ascii="Times New Roman" w:eastAsia="Times New Roman" w:hAnsi="Times New Roman"/>
          <w:color w:val="333333"/>
          <w:sz w:val="24"/>
          <w:szCs w:val="28"/>
        </w:rPr>
        <w:t>ppm</w:t>
      </w:r>
      <w:proofErr w:type="spellEnd"/>
      <w:r w:rsidRPr="000F7EDD">
        <w:rPr>
          <w:rFonts w:ascii="Times New Roman" w:eastAsia="Times New Roman" w:hAnsi="Times New Roman"/>
          <w:color w:val="333333"/>
          <w:sz w:val="24"/>
          <w:szCs w:val="28"/>
        </w:rPr>
        <w:t>) revealed increased charge transfer resistance (</w:t>
      </w:r>
      <w:proofErr w:type="spellStart"/>
      <w:r w:rsidRPr="000F7EDD">
        <w:rPr>
          <w:rFonts w:ascii="Times New Roman" w:eastAsia="Times New Roman" w:hAnsi="Times New Roman"/>
          <w:color w:val="333333"/>
          <w:sz w:val="24"/>
          <w:szCs w:val="28"/>
        </w:rPr>
        <w:t>R</w:t>
      </w:r>
      <w:r w:rsidRPr="000F7EDD">
        <w:rPr>
          <w:rFonts w:ascii="Times New Roman" w:eastAsia="Times New Roman" w:hAnsi="Times New Roman"/>
          <w:color w:val="333333"/>
          <w:sz w:val="24"/>
          <w:szCs w:val="28"/>
          <w:vertAlign w:val="subscript"/>
        </w:rPr>
        <w:t>ct</w:t>
      </w:r>
      <w:proofErr w:type="spellEnd"/>
      <w:r w:rsidRPr="000F7EDD">
        <w:rPr>
          <w:rFonts w:ascii="Times New Roman" w:eastAsia="Times New Roman" w:hAnsi="Times New Roman"/>
          <w:color w:val="333333"/>
          <w:sz w:val="24"/>
          <w:szCs w:val="28"/>
        </w:rPr>
        <w:t>) with a maximum inhibition efficiency of 54.07% (PGA) and 69.92% (MPOHP) at 1000 </w:t>
      </w:r>
      <w:proofErr w:type="spellStart"/>
      <w:r w:rsidRPr="000F7EDD">
        <w:rPr>
          <w:rFonts w:ascii="Times New Roman" w:eastAsia="Times New Roman" w:hAnsi="Times New Roman"/>
          <w:color w:val="333333"/>
          <w:sz w:val="24"/>
          <w:szCs w:val="28"/>
        </w:rPr>
        <w:t>ppm</w:t>
      </w:r>
      <w:proofErr w:type="spellEnd"/>
      <w:r w:rsidRPr="000F7EDD">
        <w:rPr>
          <w:rFonts w:ascii="Times New Roman" w:eastAsia="Times New Roman" w:hAnsi="Times New Roman"/>
          <w:color w:val="333333"/>
          <w:sz w:val="24"/>
          <w:szCs w:val="28"/>
        </w:rPr>
        <w:t xml:space="preserve"> indicating the formation of protective barrier. </w:t>
      </w:r>
      <w:proofErr w:type="spellStart"/>
      <w:r w:rsidRPr="000F7EDD">
        <w:rPr>
          <w:rFonts w:ascii="Times New Roman" w:eastAsia="Times New Roman" w:hAnsi="Times New Roman"/>
          <w:color w:val="333333"/>
          <w:sz w:val="24"/>
          <w:szCs w:val="28"/>
        </w:rPr>
        <w:t>Potentiodynamicpolarisation</w:t>
      </w:r>
      <w:proofErr w:type="spellEnd"/>
      <w:r w:rsidRPr="000F7EDD">
        <w:rPr>
          <w:rFonts w:ascii="Times New Roman" w:eastAsia="Times New Roman" w:hAnsi="Times New Roman"/>
          <w:color w:val="333333"/>
          <w:sz w:val="24"/>
          <w:szCs w:val="28"/>
        </w:rPr>
        <w:t xml:space="preserve"> method suggested mixed type of inhibition of both PGA and MPOHP on the metal surface resulting in decreased metal dissolution that could be evidenced from lowered corrosion current density (</w:t>
      </w:r>
      <w:proofErr w:type="spellStart"/>
      <w:r w:rsidRPr="000F7EDD">
        <w:rPr>
          <w:rFonts w:ascii="Times New Roman" w:eastAsia="Times New Roman" w:hAnsi="Times New Roman"/>
          <w:color w:val="333333"/>
          <w:sz w:val="24"/>
          <w:szCs w:val="28"/>
        </w:rPr>
        <w:t>I</w:t>
      </w:r>
      <w:r w:rsidRPr="000F7EDD">
        <w:rPr>
          <w:rFonts w:ascii="Times New Roman" w:eastAsia="Times New Roman" w:hAnsi="Times New Roman"/>
          <w:color w:val="333333"/>
          <w:sz w:val="24"/>
          <w:szCs w:val="28"/>
          <w:vertAlign w:val="subscript"/>
        </w:rPr>
        <w:t>corr</w:t>
      </w:r>
      <w:proofErr w:type="spellEnd"/>
      <w:r w:rsidRPr="000F7EDD">
        <w:rPr>
          <w:rFonts w:ascii="Times New Roman" w:eastAsia="Times New Roman" w:hAnsi="Times New Roman"/>
          <w:color w:val="333333"/>
          <w:sz w:val="24"/>
          <w:szCs w:val="28"/>
        </w:rPr>
        <w:t>).</w:t>
      </w:r>
    </w:p>
    <w:sectPr w:rsidR="00677C43" w:rsidRPr="000F7E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7EDD"/>
    <w:rsid w:val="000F7EDD"/>
    <w:rsid w:val="00677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2020-08-28T05:45:00Z</dcterms:created>
  <dcterms:modified xsi:type="dcterms:W3CDTF">2020-08-28T05:46:00Z</dcterms:modified>
</cp:coreProperties>
</file>