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6EE" w:rsidRPr="002E16EE" w:rsidRDefault="002E16EE" w:rsidP="002E16EE">
      <w:pPr>
        <w:spacing w:line="360" w:lineRule="auto"/>
        <w:jc w:val="center"/>
        <w:rPr>
          <w:rFonts w:ascii="Times New Roman" w:hAnsi="Times New Roman" w:cs="Times New Roman"/>
          <w:b/>
          <w:sz w:val="32"/>
          <w:szCs w:val="32"/>
        </w:rPr>
      </w:pPr>
      <w:r w:rsidRPr="002E16EE">
        <w:rPr>
          <w:rFonts w:ascii="Times New Roman" w:hAnsi="Times New Roman" w:cs="Times New Roman"/>
          <w:b/>
          <w:color w:val="333333"/>
          <w:sz w:val="32"/>
          <w:szCs w:val="32"/>
        </w:rPr>
        <w:t>ABSTRACT</w:t>
      </w:r>
    </w:p>
    <w:p w:rsidR="007A70D5" w:rsidRPr="002E16EE" w:rsidRDefault="002E16EE" w:rsidP="002E16EE">
      <w:pPr>
        <w:spacing w:line="360" w:lineRule="auto"/>
        <w:jc w:val="both"/>
        <w:rPr>
          <w:sz w:val="24"/>
          <w:szCs w:val="24"/>
        </w:rPr>
      </w:pPr>
      <w:r w:rsidRPr="002E16EE">
        <w:rPr>
          <w:rFonts w:ascii="Times New Roman" w:hAnsi="Times New Roman" w:cs="Times New Roman"/>
          <w:sz w:val="24"/>
          <w:szCs w:val="24"/>
        </w:rPr>
        <w:t xml:space="preserve">An analysis is made to study the effects of Thermal Radiation and Inclined Magnetic field on a steady MHD mixed convective flow for an incompressible viscous fluid filled with a porous materials between the plates with chemical reaction and soret is presented.  An analytical solutions of momentum, energy and species are solved by using perturbation technique.  Appropriate solutions for velocity, temperature and concentration fields are obtained.  Expressions for Skin friction, Nusselt number and Sherwood number are also estimated.  The effects of various non-dimensional parameters Magnetic field </w:t>
      </w:r>
      <m:oMath>
        <m:r>
          <w:rPr>
            <w:rFonts w:ascii="Cambria Math" w:eastAsia="Times New Roman" w:hAnsi="Cambria Math" w:cs="Times New Roman"/>
            <w:sz w:val="24"/>
            <w:szCs w:val="24"/>
          </w:rPr>
          <m:t>M</m:t>
        </m:r>
      </m:oMath>
      <w:r w:rsidRPr="002E16EE">
        <w:rPr>
          <w:rFonts w:ascii="Times New Roman" w:hAnsi="Times New Roman" w:cs="Times New Roman"/>
          <w:sz w:val="24"/>
          <w:szCs w:val="24"/>
        </w:rPr>
        <w:t xml:space="preserve">, Inclined angle </w:t>
      </w:r>
      <m:oMath>
        <m:r>
          <w:rPr>
            <w:rFonts w:ascii="Cambria Math" w:eastAsia="Times New Roman" w:hAnsi="Cambria Math" w:cs="Times New Roman"/>
            <w:sz w:val="24"/>
            <w:szCs w:val="24"/>
          </w:rPr>
          <m:t>α</m:t>
        </m:r>
      </m:oMath>
      <w:r w:rsidRPr="002E16EE">
        <w:rPr>
          <w:rFonts w:ascii="Times New Roman" w:hAnsi="Times New Roman" w:cs="Times New Roman"/>
          <w:sz w:val="24"/>
          <w:szCs w:val="24"/>
        </w:rPr>
        <w:t xml:space="preserve">, Thermal Radiation </w:t>
      </w:r>
      <m:oMath>
        <m:r>
          <w:rPr>
            <w:rFonts w:ascii="Cambria Math" w:eastAsia="Times New Roman" w:hAnsi="Cambria Math" w:cs="Times New Roman"/>
            <w:sz w:val="24"/>
            <w:szCs w:val="24"/>
          </w:rPr>
          <m:t>R</m:t>
        </m:r>
      </m:oMath>
      <w:r w:rsidRPr="002E16EE">
        <w:rPr>
          <w:rFonts w:ascii="Times New Roman" w:hAnsi="Times New Roman" w:cs="Times New Roman"/>
          <w:sz w:val="24"/>
          <w:szCs w:val="24"/>
        </w:rPr>
        <w:t xml:space="preserve">, Thermal Grashof number </w:t>
      </w:r>
      <m:oMath>
        <m:r>
          <w:rPr>
            <w:rFonts w:ascii="Cambria Math" w:eastAsia="Times New Roman" w:hAnsi="Cambria Math" w:cs="Times New Roman"/>
            <w:sz w:val="24"/>
            <w:szCs w:val="24"/>
          </w:rPr>
          <m:t>Gr</m:t>
        </m:r>
      </m:oMath>
      <w:r w:rsidRPr="002E16EE">
        <w:rPr>
          <w:rFonts w:ascii="Times New Roman" w:hAnsi="Times New Roman" w:cs="Times New Roman"/>
          <w:sz w:val="24"/>
          <w:szCs w:val="24"/>
        </w:rPr>
        <w:t xml:space="preserve">, Mass Grashof number </w:t>
      </w:r>
      <m:oMath>
        <m:r>
          <w:rPr>
            <w:rFonts w:ascii="Cambria Math" w:eastAsia="Times New Roman" w:hAnsi="Cambria Math" w:cs="Times New Roman"/>
            <w:sz w:val="24"/>
            <w:szCs w:val="24"/>
          </w:rPr>
          <m:t>Gm</m:t>
        </m:r>
      </m:oMath>
      <w:r w:rsidRPr="002E16EE">
        <w:rPr>
          <w:rFonts w:ascii="Times New Roman" w:hAnsi="Times New Roman" w:cs="Times New Roman"/>
          <w:sz w:val="24"/>
          <w:szCs w:val="24"/>
        </w:rPr>
        <w:t xml:space="preserve">, Soret number </w:t>
      </w:r>
      <m:oMath>
        <m:r>
          <w:rPr>
            <w:rFonts w:ascii="Cambria Math" w:eastAsia="Times New Roman" w:hAnsi="Cambria Math" w:cs="Times New Roman"/>
            <w:sz w:val="24"/>
            <w:szCs w:val="24"/>
          </w:rPr>
          <m:t>So</m:t>
        </m:r>
      </m:oMath>
      <w:r w:rsidRPr="002E16EE">
        <w:rPr>
          <w:rFonts w:ascii="Times New Roman" w:hAnsi="Times New Roman" w:cs="Times New Roman"/>
          <w:sz w:val="24"/>
          <w:szCs w:val="24"/>
        </w:rPr>
        <w:t xml:space="preserve">, Prandtl number </w:t>
      </w:r>
      <m:oMath>
        <m:r>
          <w:rPr>
            <w:rFonts w:ascii="Cambria Math" w:eastAsia="Times New Roman" w:hAnsi="Cambria Math" w:cs="Times New Roman"/>
            <w:sz w:val="24"/>
            <w:szCs w:val="24"/>
          </w:rPr>
          <m:t>Pr</m:t>
        </m:r>
      </m:oMath>
      <w:r w:rsidRPr="002E16EE">
        <w:rPr>
          <w:rFonts w:ascii="Times New Roman" w:hAnsi="Times New Roman" w:cs="Times New Roman"/>
          <w:sz w:val="24"/>
          <w:szCs w:val="24"/>
        </w:rPr>
        <w:t xml:space="preserve">, Schmidt number </w:t>
      </w:r>
      <m:oMath>
        <m:r>
          <w:rPr>
            <w:rFonts w:ascii="Cambria Math" w:eastAsia="Times New Roman" w:hAnsi="Cambria Math" w:cs="Times New Roman"/>
            <w:sz w:val="24"/>
            <w:szCs w:val="24"/>
          </w:rPr>
          <m:t>Sc</m:t>
        </m:r>
      </m:oMath>
      <w:r w:rsidRPr="002E16EE">
        <w:rPr>
          <w:rFonts w:ascii="Times New Roman" w:hAnsi="Times New Roman" w:cs="Times New Roman"/>
          <w:sz w:val="24"/>
          <w:szCs w:val="24"/>
        </w:rPr>
        <w:t xml:space="preserve"> and Chemical reaction </w:t>
      </w:r>
      <m:oMath>
        <m:r>
          <w:rPr>
            <w:rFonts w:ascii="Cambria Math" w:eastAsia="Times New Roman" w:hAnsi="Cambria Math" w:cs="Times New Roman"/>
            <w:sz w:val="24"/>
            <w:szCs w:val="24"/>
          </w:rPr>
          <m:t>Kr</m:t>
        </m:r>
      </m:oMath>
      <w:r w:rsidRPr="002E16EE">
        <w:rPr>
          <w:rFonts w:ascii="Times New Roman" w:hAnsi="Times New Roman" w:cs="Times New Roman"/>
          <w:sz w:val="24"/>
          <w:szCs w:val="24"/>
        </w:rPr>
        <w:t xml:space="preserve"> on Velocity, Temperature and Concentration fields are discussed through graphs</w:t>
      </w:r>
    </w:p>
    <w:sectPr w:rsidR="007A70D5" w:rsidRPr="002E16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E16EE"/>
    <w:rsid w:val="002E16EE"/>
    <w:rsid w:val="007A70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6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Company>GRG</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2020-09-02T05:06:00Z</dcterms:created>
  <dcterms:modified xsi:type="dcterms:W3CDTF">2020-09-02T05:09:00Z</dcterms:modified>
</cp:coreProperties>
</file>