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70" w:rsidRPr="000E6B70" w:rsidRDefault="000E6B70" w:rsidP="000E6B70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E6B7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00000" w:rsidRDefault="000E6B70" w:rsidP="000E6B70">
      <w:pPr>
        <w:spacing w:line="360" w:lineRule="auto"/>
        <w:jc w:val="both"/>
      </w:pPr>
      <w:r w:rsidRPr="00DC277A">
        <w:rPr>
          <w:rFonts w:ascii="Times New Roman" w:hAnsi="Times New Roman"/>
          <w:sz w:val="24"/>
          <w:szCs w:val="24"/>
        </w:rPr>
        <w:t xml:space="preserve">In this paper, we introduce the concept of contra bT </w:t>
      </w:r>
      <w:r w:rsidRPr="00DC277A">
        <w:rPr>
          <w:rFonts w:ascii="Times New Roman" w:hAnsi="Times New Roman"/>
          <w:sz w:val="24"/>
          <w:szCs w:val="24"/>
        </w:rPr>
        <w:sym w:font="Symbol" w:char="F06D"/>
      </w:r>
      <w:r w:rsidRPr="00DC277A">
        <w:rPr>
          <w:rFonts w:ascii="Times New Roman" w:hAnsi="Times New Roman"/>
          <w:sz w:val="24"/>
          <w:szCs w:val="24"/>
        </w:rPr>
        <w:t xml:space="preserve">- continuous functions and contra bT </w:t>
      </w:r>
      <w:r>
        <w:rPr>
          <w:rFonts w:ascii="Times New Roman" w:hAnsi="Times New Roman"/>
          <w:sz w:val="24"/>
          <w:szCs w:val="24"/>
        </w:rPr>
        <w:t>–</w:t>
      </w:r>
      <w:r w:rsidRPr="00DC277A">
        <w:rPr>
          <w:rFonts w:ascii="Times New Roman" w:hAnsi="Times New Roman"/>
          <w:sz w:val="24"/>
          <w:szCs w:val="24"/>
        </w:rPr>
        <w:t>irresolute</w:t>
      </w:r>
      <w:r>
        <w:rPr>
          <w:rFonts w:ascii="Times New Roman" w:hAnsi="Times New Roman"/>
          <w:sz w:val="24"/>
          <w:szCs w:val="24"/>
        </w:rPr>
        <w:t xml:space="preserve"> function</w:t>
      </w:r>
    </w:p>
    <w:p w:rsidR="000E6B70" w:rsidRDefault="000E6B70">
      <w:pPr>
        <w:spacing w:line="360" w:lineRule="auto"/>
        <w:jc w:val="both"/>
      </w:pPr>
    </w:p>
    <w:sectPr w:rsidR="000E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6B70"/>
    <w:rsid w:val="000E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GRG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2020-09-02T05:23:00Z</dcterms:created>
  <dcterms:modified xsi:type="dcterms:W3CDTF">2020-09-02T05:26:00Z</dcterms:modified>
</cp:coreProperties>
</file>