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69" w:rsidRPr="00055769" w:rsidRDefault="00055769" w:rsidP="00055769">
      <w:pPr>
        <w:spacing w:line="360" w:lineRule="auto"/>
        <w:jc w:val="center"/>
        <w:rPr>
          <w:rFonts w:ascii="Times New Roman" w:hAnsi="Times New Roman"/>
          <w:b/>
          <w:sz w:val="32"/>
          <w:szCs w:val="32"/>
        </w:rPr>
      </w:pPr>
      <w:r w:rsidRPr="00055769">
        <w:rPr>
          <w:rFonts w:ascii="Times New Roman" w:hAnsi="Times New Roman"/>
          <w:b/>
          <w:sz w:val="32"/>
          <w:szCs w:val="32"/>
        </w:rPr>
        <w:t>ABSTRACT</w:t>
      </w:r>
    </w:p>
    <w:p w:rsidR="00873A5C" w:rsidRDefault="00055769" w:rsidP="00055769">
      <w:pPr>
        <w:spacing w:line="360" w:lineRule="auto"/>
        <w:jc w:val="both"/>
      </w:pPr>
      <w:r w:rsidRPr="00F34713">
        <w:rPr>
          <w:rFonts w:ascii="Times New Roman" w:hAnsi="Times New Roman"/>
          <w:sz w:val="24"/>
          <w:szCs w:val="24"/>
        </w:rPr>
        <w:t>Brain controls all the necessary functions of body. The most complex organ in human body is brain and it is part of the central nervous system (CNS).A brain tumor is a mass or growth of abnormal cells within the brain or spinal cord. Brain tumor can be dangerous as it will disrupt the proper function of the brain. On may9 2016, the world health organization officially reclassifies all of the types of brain tumor. There are 120 types of brain tumors. American took a survey and declared that there were more than 79,000 new cases of brain tumors diagnosed in the United States in 2017.ABTA also estimated that there are 7,00,000 people who was suffering from brain tumors in the U.S. According to ABTA, an estimated 16,700 people died from brain and spinal cord tumors in 2017. Doctors may also refer to a tumor based on where the tumor cell originates. It can be referred to as a primary brain tumor, if the tumor began in the brain. If it began it’ll spread to another part of the body and affect the brain and that can be referred to as secondary or metastatic, brain tumors. In case of young age, cells divided comparatively faster, which helps in the growth of child. The uncontrolled growth of cells is known as tumor.</w:t>
      </w:r>
    </w:p>
    <w:sectPr w:rsidR="00873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55769"/>
    <w:rsid w:val="00055769"/>
    <w:rsid w:val="00873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Company>GRG</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2020-09-04T05:55:00Z</dcterms:created>
  <dcterms:modified xsi:type="dcterms:W3CDTF">2020-09-04T05:58:00Z</dcterms:modified>
</cp:coreProperties>
</file>