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0" w:rsidRPr="00C57200" w:rsidRDefault="00C57200" w:rsidP="00C57200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57200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C57200" w:rsidRPr="00794039" w:rsidRDefault="00C57200" w:rsidP="00C572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039">
        <w:rPr>
          <w:rFonts w:ascii="Times New Roman" w:eastAsia="Times New Roman" w:hAnsi="Times New Roman"/>
          <w:sz w:val="24"/>
          <w:szCs w:val="24"/>
        </w:rPr>
        <w:t xml:space="preserve">Foreign Direct Investments (FDI for short) acts as a tool in the development of any nation. It actually acts as a bridge to cover the gap between the needed level of savings and income in an economy and the </w:t>
      </w:r>
      <w:proofErr w:type="gramStart"/>
      <w:r w:rsidRPr="00794039">
        <w:rPr>
          <w:rFonts w:ascii="Times New Roman" w:eastAsia="Times New Roman" w:hAnsi="Times New Roman"/>
          <w:sz w:val="24"/>
          <w:szCs w:val="24"/>
        </w:rPr>
        <w:t>actual  requirements</w:t>
      </w:r>
      <w:proofErr w:type="gramEnd"/>
      <w:r w:rsidRPr="00794039">
        <w:rPr>
          <w:rFonts w:ascii="Times New Roman" w:eastAsia="Times New Roman" w:hAnsi="Times New Roman"/>
          <w:sz w:val="24"/>
          <w:szCs w:val="24"/>
        </w:rPr>
        <w:t xml:space="preserve"> of funds or capital.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 xml:space="preserve">It also plays a vital role also in the long term development </w:t>
      </w:r>
      <w:proofErr w:type="gramStart"/>
      <w:r w:rsidRPr="00794039">
        <w:rPr>
          <w:rFonts w:ascii="Times New Roman" w:eastAsia="Times New Roman" w:hAnsi="Times New Roman"/>
          <w:sz w:val="24"/>
          <w:szCs w:val="24"/>
        </w:rPr>
        <w:t>of  a</w:t>
      </w:r>
      <w:proofErr w:type="gramEnd"/>
      <w:r w:rsidRPr="00794039">
        <w:rPr>
          <w:rFonts w:ascii="Times New Roman" w:eastAsia="Times New Roman" w:hAnsi="Times New Roman"/>
          <w:sz w:val="24"/>
          <w:szCs w:val="24"/>
        </w:rPr>
        <w:t xml:space="preserve"> nation  via role also in the long term development of  nation via transfer of technology ,building infrastructure,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and also creating new employment opportunities in a country .In India,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FDI is considered as a boon to the economy. India now is the most open economy in the world for FDI transforming the country.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there are many sectors in India like,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Infrastructure,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automotive,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Pharmaceuticals,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and  textile etc.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of which the retail sector is gaining more attention  now as the GOI recently has announced that foreign countries are allowed to invest up to 51% in multi-brand retail while removing the cap on single-brand retail after a long standing debate.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This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 xml:space="preserve">has recently </w:t>
      </w:r>
      <w:proofErr w:type="gramStart"/>
      <w:r w:rsidRPr="00794039">
        <w:rPr>
          <w:rFonts w:ascii="Times New Roman" w:eastAsia="Times New Roman" w:hAnsi="Times New Roman"/>
          <w:sz w:val="24"/>
          <w:szCs w:val="24"/>
        </w:rPr>
        <w:t>generated  tremendous</w:t>
      </w:r>
      <w:proofErr w:type="gramEnd"/>
      <w:r w:rsidRPr="00794039">
        <w:rPr>
          <w:rFonts w:ascii="Times New Roman" w:eastAsia="Times New Roman" w:hAnsi="Times New Roman"/>
          <w:sz w:val="24"/>
          <w:szCs w:val="24"/>
        </w:rPr>
        <w:t xml:space="preserve"> excitement for some and fear for others.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>This Paper is prepared to examine the present scenario of FDI in India.</w:t>
      </w:r>
      <w:r w:rsidR="006A2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039">
        <w:rPr>
          <w:rFonts w:ascii="Times New Roman" w:eastAsia="Times New Roman" w:hAnsi="Times New Roman"/>
          <w:sz w:val="24"/>
          <w:szCs w:val="24"/>
        </w:rPr>
        <w:t xml:space="preserve">Discussion also has been made in regards to the myths and reality in regards to the FDI </w:t>
      </w:r>
      <w:proofErr w:type="gramStart"/>
      <w:r w:rsidRPr="00794039">
        <w:rPr>
          <w:rFonts w:ascii="Times New Roman" w:eastAsia="Times New Roman" w:hAnsi="Times New Roman"/>
          <w:sz w:val="24"/>
          <w:szCs w:val="24"/>
        </w:rPr>
        <w:t>In</w:t>
      </w:r>
      <w:proofErr w:type="gramEnd"/>
      <w:r w:rsidRPr="00794039">
        <w:rPr>
          <w:rFonts w:ascii="Times New Roman" w:eastAsia="Times New Roman" w:hAnsi="Times New Roman"/>
          <w:sz w:val="24"/>
          <w:szCs w:val="24"/>
        </w:rPr>
        <w:t xml:space="preserve"> Multi branding retailing.</w:t>
      </w:r>
    </w:p>
    <w:p w:rsidR="00CA7FD5" w:rsidRPr="00C57200" w:rsidRDefault="00CA7FD5" w:rsidP="00C57200"/>
    <w:sectPr w:rsidR="00CA7FD5" w:rsidRPr="00C5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C57200"/>
    <w:rsid w:val="006A2D61"/>
    <w:rsid w:val="00C57200"/>
    <w:rsid w:val="00CA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2020-09-08T06:45:00Z</dcterms:created>
  <dcterms:modified xsi:type="dcterms:W3CDTF">2020-09-08T06:52:00Z</dcterms:modified>
</cp:coreProperties>
</file>