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03" w:rsidRPr="00926E03" w:rsidRDefault="00926E03" w:rsidP="00926E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E03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A94493" w:rsidRPr="00926E03" w:rsidRDefault="00926E03" w:rsidP="00926E0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03">
        <w:rPr>
          <w:rFonts w:ascii="Times New Roman" w:hAnsi="Times New Roman" w:cs="Times New Roman"/>
          <w:sz w:val="24"/>
          <w:szCs w:val="24"/>
        </w:rPr>
        <w:t xml:space="preserve">Winner of many prestigious prizes for his literary excellence, </w:t>
      </w:r>
      <w:proofErr w:type="spellStart"/>
      <w:r w:rsidRPr="00926E03">
        <w:rPr>
          <w:rFonts w:ascii="Times New Roman" w:hAnsi="Times New Roman" w:cs="Times New Roman"/>
          <w:sz w:val="24"/>
          <w:szCs w:val="24"/>
        </w:rPr>
        <w:t>Dibyendu</w:t>
      </w:r>
      <w:proofErr w:type="spellEnd"/>
      <w:r w:rsidRPr="00926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E03">
        <w:rPr>
          <w:rFonts w:ascii="Times New Roman" w:hAnsi="Times New Roman" w:cs="Times New Roman"/>
          <w:sz w:val="24"/>
          <w:szCs w:val="24"/>
        </w:rPr>
        <w:t>Palit</w:t>
      </w:r>
      <w:proofErr w:type="spellEnd"/>
      <w:r w:rsidRPr="00926E03">
        <w:rPr>
          <w:rFonts w:ascii="Times New Roman" w:hAnsi="Times New Roman" w:cs="Times New Roman"/>
          <w:sz w:val="24"/>
          <w:szCs w:val="24"/>
        </w:rPr>
        <w:t xml:space="preserve"> wrote novels, short stories, essays and poems that proclaimed him as a major Bengali writer. Though he wrote in Bengali most of his works have been translated into English and other major Indian languages. Besides writing he is a reputed journalist who worked as a Senior Assistant Editor with </w:t>
      </w:r>
      <w:proofErr w:type="spellStart"/>
      <w:r w:rsidRPr="00926E03">
        <w:rPr>
          <w:rFonts w:ascii="Times New Roman" w:hAnsi="Times New Roman" w:cs="Times New Roman"/>
          <w:sz w:val="24"/>
          <w:szCs w:val="24"/>
        </w:rPr>
        <w:t>Anandabazar</w:t>
      </w:r>
      <w:proofErr w:type="spellEnd"/>
      <w:r w:rsidRPr="00926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E03">
        <w:rPr>
          <w:rFonts w:ascii="Times New Roman" w:hAnsi="Times New Roman" w:cs="Times New Roman"/>
          <w:sz w:val="24"/>
          <w:szCs w:val="24"/>
        </w:rPr>
        <w:t>Patrika</w:t>
      </w:r>
      <w:proofErr w:type="spellEnd"/>
      <w:r w:rsidRPr="00926E03">
        <w:rPr>
          <w:rFonts w:ascii="Times New Roman" w:hAnsi="Times New Roman" w:cs="Times New Roman"/>
          <w:sz w:val="24"/>
          <w:szCs w:val="24"/>
        </w:rPr>
        <w:t xml:space="preserve">. He is also a reputed film and drama critic. </w:t>
      </w:r>
      <w:proofErr w:type="spellStart"/>
      <w:r w:rsidRPr="00926E03">
        <w:rPr>
          <w:rFonts w:ascii="Times New Roman" w:hAnsi="Times New Roman" w:cs="Times New Roman"/>
          <w:sz w:val="24"/>
          <w:szCs w:val="24"/>
        </w:rPr>
        <w:t>Palit</w:t>
      </w:r>
      <w:proofErr w:type="spellEnd"/>
      <w:r w:rsidRPr="00926E03">
        <w:rPr>
          <w:rFonts w:ascii="Times New Roman" w:hAnsi="Times New Roman" w:cs="Times New Roman"/>
          <w:sz w:val="24"/>
          <w:szCs w:val="24"/>
        </w:rPr>
        <w:t xml:space="preserve"> travelled extensively to represent India in various literary festivals. Most of his works are set in Calcutta and his struggles in life inspired him to write most of his works.</w:t>
      </w:r>
    </w:p>
    <w:sectPr w:rsidR="00A94493" w:rsidRPr="00926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926E03"/>
    <w:rsid w:val="00926E03"/>
    <w:rsid w:val="00A9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2020-09-11T07:27:00Z</dcterms:created>
  <dcterms:modified xsi:type="dcterms:W3CDTF">2020-09-11T07:27:00Z</dcterms:modified>
</cp:coreProperties>
</file>