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E8" w:rsidRPr="004257E8" w:rsidRDefault="004257E8" w:rsidP="004257E8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4257E8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E56314" w:rsidRPr="004257E8" w:rsidRDefault="004257E8" w:rsidP="004257E8">
      <w:pPr>
        <w:spacing w:line="360" w:lineRule="auto"/>
        <w:jc w:val="both"/>
        <w:rPr>
          <w:sz w:val="24"/>
          <w:szCs w:val="24"/>
        </w:rPr>
      </w:pPr>
      <w:r w:rsidRPr="004257E8">
        <w:rPr>
          <w:rFonts w:ascii="Times New Roman" w:hAnsi="Times New Roman"/>
          <w:sz w:val="24"/>
          <w:szCs w:val="24"/>
        </w:rPr>
        <w:t xml:space="preserve">In the literary arena </w:t>
      </w:r>
      <w:proofErr w:type="spellStart"/>
      <w:r w:rsidRPr="004257E8">
        <w:rPr>
          <w:rFonts w:ascii="Times New Roman" w:hAnsi="Times New Roman"/>
          <w:sz w:val="24"/>
          <w:szCs w:val="24"/>
        </w:rPr>
        <w:t>Yasmin</w:t>
      </w:r>
      <w:proofErr w:type="spellEnd"/>
      <w:r w:rsidRPr="00425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57E8">
        <w:rPr>
          <w:rFonts w:ascii="Times New Roman" w:hAnsi="Times New Roman"/>
          <w:sz w:val="24"/>
          <w:szCs w:val="24"/>
        </w:rPr>
        <w:t>Gooneratne</w:t>
      </w:r>
      <w:proofErr w:type="spellEnd"/>
      <w:r w:rsidRPr="004257E8">
        <w:rPr>
          <w:rFonts w:ascii="Times New Roman" w:hAnsi="Times New Roman"/>
          <w:sz w:val="24"/>
          <w:szCs w:val="24"/>
        </w:rPr>
        <w:t xml:space="preserve"> stands apart as a stalwart among the South Asian writers for she has brought to limelight the sensibility of Sri Lankan </w:t>
      </w:r>
      <w:proofErr w:type="spellStart"/>
      <w:r w:rsidRPr="004257E8">
        <w:rPr>
          <w:rFonts w:ascii="Times New Roman" w:hAnsi="Times New Roman"/>
          <w:sz w:val="24"/>
          <w:szCs w:val="24"/>
        </w:rPr>
        <w:t>literatutre</w:t>
      </w:r>
      <w:proofErr w:type="spellEnd"/>
      <w:r w:rsidRPr="004257E8">
        <w:rPr>
          <w:rFonts w:ascii="Times New Roman" w:hAnsi="Times New Roman"/>
          <w:sz w:val="24"/>
          <w:szCs w:val="24"/>
        </w:rPr>
        <w:t xml:space="preserve"> to the Western audience. Her poetry collections: Word Bird Motif and The Lizard’s Cry and Other Poem stand testimony to her poetic caliber. A critical awareness of Sri Lankan social reality has been recorded by </w:t>
      </w:r>
      <w:proofErr w:type="spellStart"/>
      <w:r w:rsidRPr="004257E8">
        <w:rPr>
          <w:rFonts w:ascii="Times New Roman" w:hAnsi="Times New Roman"/>
          <w:sz w:val="24"/>
          <w:szCs w:val="24"/>
        </w:rPr>
        <w:t>Yasmin</w:t>
      </w:r>
      <w:proofErr w:type="spellEnd"/>
      <w:r w:rsidRPr="00425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57E8">
        <w:rPr>
          <w:rFonts w:ascii="Times New Roman" w:hAnsi="Times New Roman"/>
          <w:sz w:val="24"/>
          <w:szCs w:val="24"/>
        </w:rPr>
        <w:t>Gooneratne</w:t>
      </w:r>
      <w:proofErr w:type="spellEnd"/>
      <w:r w:rsidRPr="004257E8">
        <w:rPr>
          <w:rFonts w:ascii="Times New Roman" w:hAnsi="Times New Roman"/>
          <w:sz w:val="24"/>
          <w:szCs w:val="24"/>
        </w:rPr>
        <w:t xml:space="preserve"> in her poems. She uses her poem as a political allegory to satirize the dimensions of the racial prejudice that decimate equality in the society. In the poem The Big Match, </w:t>
      </w:r>
      <w:proofErr w:type="spellStart"/>
      <w:r w:rsidRPr="004257E8">
        <w:rPr>
          <w:rFonts w:ascii="Times New Roman" w:hAnsi="Times New Roman"/>
          <w:sz w:val="24"/>
          <w:szCs w:val="24"/>
        </w:rPr>
        <w:t>Yasmin</w:t>
      </w:r>
      <w:proofErr w:type="spellEnd"/>
      <w:r w:rsidRPr="00425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57E8">
        <w:rPr>
          <w:rFonts w:ascii="Times New Roman" w:hAnsi="Times New Roman"/>
          <w:sz w:val="24"/>
          <w:szCs w:val="24"/>
        </w:rPr>
        <w:t>Gooneratne</w:t>
      </w:r>
      <w:proofErr w:type="spellEnd"/>
      <w:r w:rsidRPr="004257E8">
        <w:rPr>
          <w:rFonts w:ascii="Times New Roman" w:hAnsi="Times New Roman"/>
          <w:sz w:val="24"/>
          <w:szCs w:val="24"/>
        </w:rPr>
        <w:t xml:space="preserve"> has registered her sorrow over the violent communal clashes which completely disrupted the diligently built cultural poetics of the multiracial and multicultural country.</w:t>
      </w:r>
    </w:p>
    <w:sectPr w:rsidR="00E56314" w:rsidRPr="00425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4257E8"/>
    <w:rsid w:val="004257E8"/>
    <w:rsid w:val="00E5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2020-09-11T10:22:00Z</dcterms:created>
  <dcterms:modified xsi:type="dcterms:W3CDTF">2020-09-11T10:23:00Z</dcterms:modified>
</cp:coreProperties>
</file>