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2F" w:rsidRPr="0004692F" w:rsidRDefault="0004692F" w:rsidP="0004692F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04692F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272549" w:rsidRDefault="0004692F" w:rsidP="0004692F">
      <w:pPr>
        <w:spacing w:line="360" w:lineRule="auto"/>
        <w:jc w:val="both"/>
      </w:pPr>
      <w:r w:rsidRPr="00963535">
        <w:rPr>
          <w:rFonts w:ascii="Times New Roman" w:eastAsia="Times New Roman" w:hAnsi="Times New Roman"/>
          <w:color w:val="333333"/>
          <w:sz w:val="24"/>
          <w:szCs w:val="24"/>
        </w:rPr>
        <w:t> </w:t>
      </w:r>
      <w:proofErr w:type="spellStart"/>
      <w:r w:rsidRPr="00963535">
        <w:rPr>
          <w:rFonts w:ascii="Times New Roman" w:hAnsi="Times New Roman"/>
          <w:sz w:val="24"/>
          <w:szCs w:val="24"/>
        </w:rPr>
        <w:t>Graphene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is a two dimensional honeycomb arrangement of carbon atom that revolutionize our world in the field of technology.</w:t>
      </w:r>
      <w:r w:rsidRPr="00963535">
        <w:rPr>
          <w:rFonts w:ascii="Times New Roman" w:eastAsia="GulliverRM" w:hAnsi="Times New Roman"/>
          <w:color w:val="000000"/>
          <w:sz w:val="24"/>
          <w:szCs w:val="24"/>
        </w:rPr>
        <w:t xml:space="preserve"> </w:t>
      </w:r>
      <w:proofErr w:type="spellStart"/>
      <w:r w:rsidRPr="00963535">
        <w:rPr>
          <w:rFonts w:ascii="Times New Roman" w:hAnsi="Times New Roman"/>
          <w:sz w:val="24"/>
          <w:szCs w:val="24"/>
        </w:rPr>
        <w:t>Graphene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and its derivatives, such as </w:t>
      </w:r>
      <w:proofErr w:type="spellStart"/>
      <w:r w:rsidRPr="00963535">
        <w:rPr>
          <w:rFonts w:ascii="Times New Roman" w:hAnsi="Times New Roman"/>
          <w:sz w:val="24"/>
          <w:szCs w:val="24"/>
        </w:rPr>
        <w:t>graphene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oxide (GO) and reduced </w:t>
      </w:r>
      <w:proofErr w:type="spellStart"/>
      <w:r w:rsidRPr="00963535">
        <w:rPr>
          <w:rFonts w:ascii="Times New Roman" w:hAnsi="Times New Roman"/>
          <w:sz w:val="24"/>
          <w:szCs w:val="24"/>
        </w:rPr>
        <w:t>graphene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oxide (</w:t>
      </w:r>
      <w:proofErr w:type="spellStart"/>
      <w:r w:rsidRPr="00963535">
        <w:rPr>
          <w:rFonts w:ascii="Times New Roman" w:hAnsi="Times New Roman"/>
          <w:sz w:val="24"/>
          <w:szCs w:val="24"/>
        </w:rPr>
        <w:t>rGO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), are ideal platforms for constructing </w:t>
      </w:r>
      <w:proofErr w:type="spellStart"/>
      <w:r w:rsidRPr="00963535">
        <w:rPr>
          <w:rFonts w:ascii="Times New Roman" w:hAnsi="Times New Roman"/>
          <w:sz w:val="24"/>
          <w:szCs w:val="24"/>
        </w:rPr>
        <w:t>graphene</w:t>
      </w:r>
      <w:proofErr w:type="spellEnd"/>
      <w:r w:rsidRPr="00963535">
        <w:rPr>
          <w:rFonts w:ascii="Times New Roman" w:hAnsi="Times New Roman"/>
          <w:sz w:val="24"/>
          <w:szCs w:val="24"/>
        </w:rPr>
        <w:t>-based nanostructures for various applications</w:t>
      </w:r>
      <w:r w:rsidRPr="00963535">
        <w:rPr>
          <w:rFonts w:ascii="Times New Roman" w:hAnsi="Times New Roman"/>
          <w:color w:val="505050"/>
          <w:sz w:val="24"/>
          <w:szCs w:val="24"/>
        </w:rPr>
        <w:t>.</w:t>
      </w:r>
      <w:r w:rsidRPr="00963535">
        <w:rPr>
          <w:rFonts w:ascii="Times New Roman" w:hAnsi="Times New Roman"/>
          <w:sz w:val="24"/>
          <w:szCs w:val="24"/>
        </w:rPr>
        <w:t xml:space="preserve"> A new type of </w:t>
      </w:r>
      <w:proofErr w:type="spellStart"/>
      <w:r w:rsidRPr="00963535">
        <w:rPr>
          <w:rFonts w:ascii="Times New Roman" w:hAnsi="Times New Roman"/>
          <w:sz w:val="24"/>
          <w:szCs w:val="24"/>
        </w:rPr>
        <w:t>graphene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oxide /</w:t>
      </w:r>
      <w:proofErr w:type="spellStart"/>
      <w:r w:rsidRPr="00963535">
        <w:rPr>
          <w:rFonts w:ascii="Times New Roman" w:hAnsi="Times New Roman"/>
          <w:sz w:val="24"/>
          <w:szCs w:val="24"/>
        </w:rPr>
        <w:t>chitosan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/</w:t>
      </w:r>
      <w:proofErr w:type="gramStart"/>
      <w:r w:rsidRPr="00963535">
        <w:rPr>
          <w:rFonts w:ascii="Times New Roman" w:hAnsi="Times New Roman"/>
          <w:sz w:val="24"/>
          <w:szCs w:val="24"/>
        </w:rPr>
        <w:t>MnO</w:t>
      </w:r>
      <w:r w:rsidRPr="00963535">
        <w:rPr>
          <w:rFonts w:ascii="Times New Roman" w:hAnsi="Times New Roman"/>
          <w:sz w:val="24"/>
          <w:szCs w:val="24"/>
          <w:vertAlign w:val="subscript"/>
        </w:rPr>
        <w:t>2</w:t>
      </w:r>
      <w:r w:rsidRPr="0096353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63535">
        <w:rPr>
          <w:rFonts w:ascii="Times New Roman" w:hAnsi="Times New Roman"/>
          <w:sz w:val="24"/>
          <w:szCs w:val="24"/>
        </w:rPr>
        <w:t>Nanocomposites</w:t>
      </w:r>
      <w:proofErr w:type="spellEnd"/>
      <w:proofErr w:type="gramEnd"/>
      <w:r w:rsidRPr="00963535">
        <w:rPr>
          <w:rFonts w:ascii="Times New Roman" w:hAnsi="Times New Roman"/>
          <w:sz w:val="24"/>
          <w:szCs w:val="24"/>
        </w:rPr>
        <w:t xml:space="preserve">  are prepared. In this present work,   </w:t>
      </w:r>
      <w:proofErr w:type="spellStart"/>
      <w:r w:rsidRPr="00963535">
        <w:rPr>
          <w:rFonts w:ascii="Times New Roman" w:hAnsi="Times New Roman"/>
          <w:sz w:val="24"/>
          <w:szCs w:val="24"/>
        </w:rPr>
        <w:t>graphene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 oxide is prepared from natural  graphite flakes by modified hummers method, then  </w:t>
      </w:r>
      <w:proofErr w:type="spellStart"/>
      <w:r w:rsidRPr="00963535">
        <w:rPr>
          <w:rFonts w:ascii="Times New Roman" w:hAnsi="Times New Roman"/>
          <w:sz w:val="24"/>
          <w:szCs w:val="24"/>
        </w:rPr>
        <w:t>graphene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oxide /</w:t>
      </w:r>
      <w:proofErr w:type="spellStart"/>
      <w:r w:rsidRPr="00963535">
        <w:rPr>
          <w:rFonts w:ascii="Times New Roman" w:hAnsi="Times New Roman"/>
          <w:sz w:val="24"/>
          <w:szCs w:val="24"/>
        </w:rPr>
        <w:t>chitosan</w:t>
      </w:r>
      <w:proofErr w:type="spellEnd"/>
      <w:r w:rsidRPr="00963535">
        <w:rPr>
          <w:rFonts w:ascii="Times New Roman" w:hAnsi="Times New Roman"/>
          <w:sz w:val="24"/>
          <w:szCs w:val="24"/>
        </w:rPr>
        <w:t>/MnO</w:t>
      </w:r>
      <w:r w:rsidRPr="00963535">
        <w:rPr>
          <w:rFonts w:ascii="Times New Roman" w:hAnsi="Times New Roman"/>
          <w:sz w:val="24"/>
          <w:szCs w:val="24"/>
          <w:vertAlign w:val="subscript"/>
        </w:rPr>
        <w:t>2</w:t>
      </w:r>
      <w:r w:rsidRPr="0096353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63535">
        <w:rPr>
          <w:rFonts w:ascii="Times New Roman" w:hAnsi="Times New Roman"/>
          <w:sz w:val="24"/>
          <w:szCs w:val="24"/>
        </w:rPr>
        <w:t>Nanocomposites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963535">
        <w:rPr>
          <w:rFonts w:ascii="Times New Roman" w:hAnsi="Times New Roman"/>
          <w:sz w:val="24"/>
          <w:szCs w:val="24"/>
        </w:rPr>
        <w:t>synthesised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via. </w:t>
      </w:r>
      <w:proofErr w:type="gramStart"/>
      <w:r w:rsidRPr="00963535">
        <w:rPr>
          <w:rFonts w:ascii="Times New Roman" w:hAnsi="Times New Roman"/>
          <w:sz w:val="24"/>
          <w:szCs w:val="24"/>
        </w:rPr>
        <w:t>chemical</w:t>
      </w:r>
      <w:proofErr w:type="gramEnd"/>
      <w:r w:rsidRPr="00963535">
        <w:rPr>
          <w:rFonts w:ascii="Times New Roman" w:hAnsi="Times New Roman"/>
          <w:sz w:val="24"/>
          <w:szCs w:val="24"/>
        </w:rPr>
        <w:t xml:space="preserve"> co–precipitation method from the mixture of solution of GO, </w:t>
      </w:r>
      <w:proofErr w:type="spellStart"/>
      <w:r w:rsidRPr="00963535">
        <w:rPr>
          <w:rFonts w:ascii="Times New Roman" w:hAnsi="Times New Roman"/>
          <w:sz w:val="24"/>
          <w:szCs w:val="24"/>
        </w:rPr>
        <w:t>Chitosan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and KMnO</w:t>
      </w:r>
      <w:r w:rsidRPr="00963535">
        <w:rPr>
          <w:rFonts w:ascii="Times New Roman" w:hAnsi="Times New Roman"/>
          <w:sz w:val="24"/>
          <w:szCs w:val="24"/>
          <w:vertAlign w:val="subscript"/>
        </w:rPr>
        <w:t>4.</w:t>
      </w:r>
      <w:r w:rsidRPr="00963535">
        <w:rPr>
          <w:rFonts w:ascii="Times New Roman" w:hAnsi="Times New Roman"/>
          <w:sz w:val="24"/>
          <w:szCs w:val="24"/>
        </w:rPr>
        <w:t xml:space="preserve"> The structural and morphological properties of the prepared </w:t>
      </w:r>
      <w:proofErr w:type="spellStart"/>
      <w:r w:rsidRPr="00963535">
        <w:rPr>
          <w:rFonts w:ascii="Times New Roman" w:hAnsi="Times New Roman"/>
          <w:sz w:val="24"/>
          <w:szCs w:val="24"/>
        </w:rPr>
        <w:t>nanocomposites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are investigated by X-Ray diffraction analysis and Field emission scanning electron microscopy (FE-SEM). The presence of functional groups in the synthesized </w:t>
      </w:r>
      <w:proofErr w:type="spellStart"/>
      <w:r w:rsidRPr="00963535">
        <w:rPr>
          <w:rFonts w:ascii="Times New Roman" w:hAnsi="Times New Roman"/>
          <w:sz w:val="24"/>
          <w:szCs w:val="24"/>
        </w:rPr>
        <w:t>nanocomposites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are studied by Fourier transform infrared spectroscopy(FT-IR).Energy dispersive X-Ray Analysis (EDAX)  is used to identify elemental composition of materials. The prepared </w:t>
      </w:r>
      <w:proofErr w:type="spellStart"/>
      <w:r w:rsidRPr="00963535">
        <w:rPr>
          <w:rFonts w:ascii="Times New Roman" w:hAnsi="Times New Roman"/>
          <w:sz w:val="24"/>
          <w:szCs w:val="24"/>
        </w:rPr>
        <w:t>nanocomposites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may be employed for removal of heavy metal ions from waste water.</w:t>
      </w:r>
    </w:p>
    <w:sectPr w:rsidR="00272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ulliverRM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04692F"/>
    <w:rsid w:val="0004692F"/>
    <w:rsid w:val="0027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2020-09-22T07:25:00Z</dcterms:created>
  <dcterms:modified xsi:type="dcterms:W3CDTF">2020-09-22T07:25:00Z</dcterms:modified>
</cp:coreProperties>
</file>