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F7" w:rsidRPr="00E05FF7" w:rsidRDefault="00E05FF7" w:rsidP="00E05FF7">
      <w:pPr>
        <w:spacing w:after="183" w:line="240" w:lineRule="auto"/>
        <w:jc w:val="center"/>
        <w:rPr>
          <w:rFonts w:ascii="Times New Roman" w:eastAsia="Times New Roman" w:hAnsi="Times New Roman"/>
          <w:b/>
          <w:color w:val="333333"/>
          <w:sz w:val="32"/>
          <w:szCs w:val="32"/>
        </w:rPr>
      </w:pPr>
      <w:r w:rsidRPr="00E05FF7">
        <w:rPr>
          <w:rFonts w:ascii="Times New Roman" w:eastAsia="Times New Roman" w:hAnsi="Times New Roman"/>
          <w:b/>
          <w:color w:val="333333"/>
          <w:sz w:val="32"/>
          <w:szCs w:val="32"/>
        </w:rPr>
        <w:t>Abstract</w:t>
      </w:r>
    </w:p>
    <w:p w:rsidR="00E05FF7" w:rsidRPr="00512135" w:rsidRDefault="00E05FF7" w:rsidP="00E05FF7">
      <w:pPr>
        <w:spacing w:after="183" w:line="360" w:lineRule="auto"/>
        <w:jc w:val="both"/>
        <w:rPr>
          <w:rFonts w:ascii="Times New Roman" w:eastAsia="Times New Roman" w:hAnsi="Times New Roman"/>
          <w:color w:val="333333"/>
          <w:sz w:val="24"/>
          <w:szCs w:val="24"/>
        </w:rPr>
      </w:pPr>
      <w:r w:rsidRPr="00512135">
        <w:rPr>
          <w:rFonts w:ascii="Times New Roman" w:hAnsi="Times New Roman"/>
          <w:color w:val="2E2E2E"/>
          <w:sz w:val="24"/>
          <w:szCs w:val="24"/>
        </w:rPr>
        <w:t>The lead free NBT–BT ceramics prepared by conventional solid state reaction method were irradiated with 120 </w:t>
      </w:r>
      <w:proofErr w:type="spellStart"/>
      <w:r w:rsidRPr="00512135">
        <w:rPr>
          <w:rFonts w:ascii="Times New Roman" w:hAnsi="Times New Roman"/>
          <w:color w:val="2E2E2E"/>
          <w:sz w:val="24"/>
          <w:szCs w:val="24"/>
        </w:rPr>
        <w:t>MeV</w:t>
      </w:r>
      <w:proofErr w:type="spellEnd"/>
      <w:r w:rsidRPr="00512135">
        <w:rPr>
          <w:rFonts w:ascii="Times New Roman" w:hAnsi="Times New Roman"/>
          <w:color w:val="2E2E2E"/>
          <w:sz w:val="24"/>
          <w:szCs w:val="24"/>
        </w:rPr>
        <w:t xml:space="preserve"> Au</w:t>
      </w:r>
      <w:r w:rsidRPr="00512135">
        <w:rPr>
          <w:rFonts w:ascii="Times New Roman" w:hAnsi="Times New Roman"/>
          <w:color w:val="2E2E2E"/>
          <w:sz w:val="24"/>
          <w:szCs w:val="24"/>
          <w:vertAlign w:val="superscript"/>
        </w:rPr>
        <w:t>9+</w:t>
      </w:r>
      <w:r w:rsidRPr="00512135">
        <w:rPr>
          <w:rFonts w:ascii="Times New Roman" w:hAnsi="Times New Roman"/>
          <w:color w:val="2E2E2E"/>
          <w:sz w:val="24"/>
          <w:szCs w:val="24"/>
        </w:rPr>
        <w:t xml:space="preserve"> ions with different </w:t>
      </w:r>
      <w:proofErr w:type="spellStart"/>
      <w:r w:rsidRPr="00512135">
        <w:rPr>
          <w:rFonts w:ascii="Times New Roman" w:hAnsi="Times New Roman"/>
          <w:color w:val="2E2E2E"/>
          <w:sz w:val="24"/>
          <w:szCs w:val="24"/>
        </w:rPr>
        <w:t>fluences</w:t>
      </w:r>
      <w:proofErr w:type="spellEnd"/>
      <w:r w:rsidRPr="00512135">
        <w:rPr>
          <w:rFonts w:ascii="Times New Roman" w:hAnsi="Times New Roman"/>
          <w:color w:val="2E2E2E"/>
          <w:sz w:val="24"/>
          <w:szCs w:val="24"/>
        </w:rPr>
        <w:t xml:space="preserve">. The structural, dielectric and piezoelectric studies were carried out before and after irradiation. The agglomeration and increase of grain size are observed in SEM analysis after the irradiation. The diffuse phase transition disappeared after high </w:t>
      </w:r>
      <w:proofErr w:type="spellStart"/>
      <w:r w:rsidRPr="00512135">
        <w:rPr>
          <w:rFonts w:ascii="Times New Roman" w:hAnsi="Times New Roman"/>
          <w:color w:val="2E2E2E"/>
          <w:sz w:val="24"/>
          <w:szCs w:val="24"/>
        </w:rPr>
        <w:t>fluence</w:t>
      </w:r>
      <w:proofErr w:type="spellEnd"/>
      <w:r w:rsidRPr="00512135">
        <w:rPr>
          <w:rFonts w:ascii="Times New Roman" w:hAnsi="Times New Roman"/>
          <w:color w:val="2E2E2E"/>
          <w:sz w:val="24"/>
          <w:szCs w:val="24"/>
        </w:rPr>
        <w:t xml:space="preserve"> of irradiation and the material becomes ferroelectric in nature. The piezoelectric properties were decreased due to the reduced stability of the ferroelectric domains after the irradiation.</w:t>
      </w:r>
    </w:p>
    <w:p w:rsidR="00FA0466" w:rsidRDefault="00FA0466" w:rsidP="00E05FF7">
      <w:pPr>
        <w:spacing w:line="360" w:lineRule="auto"/>
      </w:pPr>
    </w:p>
    <w:sectPr w:rsidR="00FA0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05FF7"/>
    <w:rsid w:val="00E05FF7"/>
    <w:rsid w:val="00FA0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2020-09-24T06:44:00Z</dcterms:created>
  <dcterms:modified xsi:type="dcterms:W3CDTF">2020-09-24T06:44:00Z</dcterms:modified>
</cp:coreProperties>
</file>