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49" w:rsidRPr="00D91F49" w:rsidRDefault="00D91F49" w:rsidP="00D91F49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91F49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DE4D55" w:rsidRPr="00D91F49" w:rsidRDefault="00D91F49" w:rsidP="00D91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F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91F49">
        <w:rPr>
          <w:rFonts w:ascii="Times New Roman" w:hAnsi="Times New Roman" w:cs="Times New Roman"/>
          <w:color w:val="2E2E2E"/>
          <w:sz w:val="24"/>
          <w:szCs w:val="24"/>
        </w:rPr>
        <w:t xml:space="preserve">Indium oxide cubic crystals were prepared by using hexamethylenetetramine and indium chloride without the addition of any structure directing agents. The chemical route followed in the present work was a modified hydrothermal synthesis. The average crystallite size of the prepared cubes was found to be 40 nm. A blue emission at 418 nm was observed at room temperature when the sample was excited with a 380 nm Xenon lamp. This emission due to oxygen vacancies made the material suitable for gas sensing applications. The synthesized material was made as a composite film with polyvinyl alcohol which was more flexible than the films prepared on glass substrates. This flexible film was used as a sensing element and tested with ethanol </w:t>
      </w:r>
      <w:proofErr w:type="spellStart"/>
      <w:r w:rsidRPr="00D91F49">
        <w:rPr>
          <w:rFonts w:ascii="Times New Roman" w:hAnsi="Times New Roman" w:cs="Times New Roman"/>
          <w:color w:val="2E2E2E"/>
          <w:sz w:val="24"/>
          <w:szCs w:val="24"/>
        </w:rPr>
        <w:t>vapours</w:t>
      </w:r>
      <w:proofErr w:type="spellEnd"/>
      <w:r w:rsidRPr="00D91F49">
        <w:rPr>
          <w:rFonts w:ascii="Times New Roman" w:hAnsi="Times New Roman" w:cs="Times New Roman"/>
          <w:color w:val="2E2E2E"/>
          <w:sz w:val="24"/>
          <w:szCs w:val="24"/>
        </w:rPr>
        <w:t xml:space="preserve"> at room temperature. The film showed fast response as well as recovery to ethanol </w:t>
      </w:r>
      <w:proofErr w:type="spellStart"/>
      <w:r w:rsidRPr="00D91F49">
        <w:rPr>
          <w:rFonts w:ascii="Times New Roman" w:hAnsi="Times New Roman" w:cs="Times New Roman"/>
          <w:color w:val="2E2E2E"/>
          <w:sz w:val="24"/>
          <w:szCs w:val="24"/>
        </w:rPr>
        <w:t>vapours</w:t>
      </w:r>
      <w:proofErr w:type="spellEnd"/>
      <w:r w:rsidRPr="00D91F49">
        <w:rPr>
          <w:rFonts w:ascii="Times New Roman" w:hAnsi="Times New Roman" w:cs="Times New Roman"/>
          <w:color w:val="2E2E2E"/>
          <w:sz w:val="24"/>
          <w:szCs w:val="24"/>
        </w:rPr>
        <w:t xml:space="preserve"> with a sensor response of about 1.4 for 100 </w:t>
      </w:r>
      <w:proofErr w:type="spellStart"/>
      <w:r w:rsidRPr="00D91F49">
        <w:rPr>
          <w:rFonts w:ascii="Times New Roman" w:hAnsi="Times New Roman" w:cs="Times New Roman"/>
          <w:color w:val="2E2E2E"/>
          <w:sz w:val="24"/>
          <w:szCs w:val="24"/>
        </w:rPr>
        <w:t>ppm</w:t>
      </w:r>
      <w:proofErr w:type="spellEnd"/>
      <w:r w:rsidRPr="00D91F49">
        <w:rPr>
          <w:rFonts w:ascii="Times New Roman" w:hAnsi="Times New Roman" w:cs="Times New Roman"/>
          <w:color w:val="2E2E2E"/>
          <w:sz w:val="24"/>
          <w:szCs w:val="24"/>
        </w:rPr>
        <w:t xml:space="preserve"> of the gas.</w:t>
      </w:r>
    </w:p>
    <w:sectPr w:rsidR="00DE4D55" w:rsidRPr="00D9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91F49"/>
    <w:rsid w:val="00D91F49"/>
    <w:rsid w:val="00DE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2020-09-25T07:07:00Z</dcterms:created>
  <dcterms:modified xsi:type="dcterms:W3CDTF">2020-09-25T07:08:00Z</dcterms:modified>
</cp:coreProperties>
</file>