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E9" w:rsidRPr="00061BE9" w:rsidRDefault="00061BE9" w:rsidP="00061BE9">
      <w:pPr>
        <w:spacing w:line="360" w:lineRule="auto"/>
        <w:jc w:val="center"/>
        <w:rPr>
          <w:rFonts w:ascii="Times New Roman" w:eastAsia="Times New Roman" w:hAnsi="Times New Roman"/>
          <w:b/>
          <w:sz w:val="32"/>
          <w:szCs w:val="32"/>
        </w:rPr>
      </w:pPr>
      <w:r w:rsidRPr="00061BE9">
        <w:rPr>
          <w:rFonts w:ascii="Times New Roman" w:eastAsia="Times New Roman" w:hAnsi="Times New Roman"/>
          <w:b/>
          <w:sz w:val="32"/>
          <w:szCs w:val="32"/>
        </w:rPr>
        <w:t>Abstract</w:t>
      </w:r>
    </w:p>
    <w:p w:rsidR="00061BE9" w:rsidRPr="009043AB" w:rsidRDefault="00061BE9" w:rsidP="00061BE9">
      <w:pPr>
        <w:spacing w:line="360" w:lineRule="auto"/>
        <w:jc w:val="both"/>
        <w:rPr>
          <w:rFonts w:ascii="Times New Roman" w:eastAsia="Malgun Gothic" w:hAnsi="Times New Roman"/>
          <w:sz w:val="24"/>
          <w:szCs w:val="24"/>
          <w:lang w:eastAsia="ko-KR"/>
        </w:rPr>
      </w:pPr>
      <w:r w:rsidRPr="009043AB">
        <w:rPr>
          <w:rFonts w:ascii="Times New Roman" w:eastAsia="Malgun Gothic" w:hAnsi="Times New Roman"/>
          <w:sz w:val="24"/>
          <w:szCs w:val="24"/>
          <w:lang w:eastAsia="ko-KR"/>
        </w:rPr>
        <w:t xml:space="preserve">The different technological applications of metal oxide thin films are mostly ruled by their properties [1]. Among the different metal </w:t>
      </w:r>
      <w:proofErr w:type="spellStart"/>
      <w:r w:rsidRPr="009043AB">
        <w:rPr>
          <w:rFonts w:ascii="Times New Roman" w:eastAsia="Malgun Gothic" w:hAnsi="Times New Roman"/>
          <w:sz w:val="24"/>
          <w:szCs w:val="24"/>
          <w:lang w:eastAsia="ko-KR"/>
        </w:rPr>
        <w:t>oxides</w:t>
      </w:r>
      <w:proofErr w:type="gramStart"/>
      <w:r w:rsidRPr="009043AB">
        <w:rPr>
          <w:rFonts w:ascii="Times New Roman" w:eastAsia="Malgun Gothic" w:hAnsi="Times New Roman"/>
          <w:sz w:val="24"/>
          <w:szCs w:val="24"/>
          <w:lang w:eastAsia="ko-KR"/>
        </w:rPr>
        <w:t>,thin</w:t>
      </w:r>
      <w:proofErr w:type="spellEnd"/>
      <w:proofErr w:type="gramEnd"/>
      <w:r w:rsidRPr="009043AB">
        <w:rPr>
          <w:rFonts w:ascii="Times New Roman" w:eastAsia="Malgun Gothic" w:hAnsi="Times New Roman"/>
          <w:sz w:val="24"/>
          <w:szCs w:val="24"/>
          <w:lang w:eastAsia="ko-KR"/>
        </w:rPr>
        <w:t xml:space="preserve"> films of</w:t>
      </w:r>
      <w:r w:rsidRPr="009043AB">
        <w:rPr>
          <w:rFonts w:ascii="Times New Roman" w:hAnsi="Times New Roman"/>
          <w:sz w:val="24"/>
          <w:szCs w:val="24"/>
        </w:rPr>
        <w:t xml:space="preserve"> </w:t>
      </w:r>
      <w:proofErr w:type="spellStart"/>
      <w:r w:rsidRPr="009043AB">
        <w:rPr>
          <w:rFonts w:ascii="Times New Roman" w:hAnsi="Times New Roman"/>
          <w:sz w:val="24"/>
          <w:szCs w:val="24"/>
        </w:rPr>
        <w:t>CuO</w:t>
      </w:r>
      <w:proofErr w:type="spellEnd"/>
      <w:r w:rsidRPr="009043AB">
        <w:rPr>
          <w:rFonts w:ascii="Times New Roman" w:hAnsi="Times New Roman"/>
          <w:sz w:val="24"/>
          <w:szCs w:val="24"/>
        </w:rPr>
        <w:t xml:space="preserve"> (Cuprous oxide) have attracted much attention as promising materials for many industrial applications [2-4]. </w:t>
      </w:r>
      <w:proofErr w:type="spellStart"/>
      <w:r w:rsidRPr="009043AB">
        <w:rPr>
          <w:rFonts w:ascii="Times New Roman" w:hAnsi="Times New Roman"/>
          <w:sz w:val="24"/>
          <w:szCs w:val="24"/>
        </w:rPr>
        <w:t>CuO</w:t>
      </w:r>
      <w:proofErr w:type="spellEnd"/>
      <w:r w:rsidRPr="009043AB">
        <w:rPr>
          <w:rFonts w:ascii="Times New Roman" w:hAnsi="Times New Roman"/>
          <w:sz w:val="24"/>
          <w:szCs w:val="24"/>
        </w:rPr>
        <w:t xml:space="preserve">, which has a monoclinic crystal structure, is an important p-type semiconductor with an optical band gap ranging from 1.2 to 1.6 </w:t>
      </w:r>
      <w:proofErr w:type="spellStart"/>
      <w:r w:rsidRPr="009043AB">
        <w:rPr>
          <w:rFonts w:ascii="Times New Roman" w:hAnsi="Times New Roman"/>
          <w:sz w:val="24"/>
          <w:szCs w:val="24"/>
        </w:rPr>
        <w:t>eV</w:t>
      </w:r>
      <w:proofErr w:type="spellEnd"/>
      <w:r w:rsidRPr="009043AB">
        <w:rPr>
          <w:rFonts w:ascii="Times New Roman" w:hAnsi="Times New Roman"/>
          <w:sz w:val="24"/>
          <w:szCs w:val="24"/>
        </w:rPr>
        <w:t xml:space="preserve"> and a high absorption coefficient. It is effectively employed in catalysts, gas sensors, solar cells, lithium ion batteries, and superconductors. The structural morphology and particle size play important roles in determining the physicochemical properties of </w:t>
      </w:r>
      <w:proofErr w:type="spellStart"/>
      <w:r w:rsidRPr="009043AB">
        <w:rPr>
          <w:rFonts w:ascii="Times New Roman" w:hAnsi="Times New Roman"/>
          <w:sz w:val="24"/>
          <w:szCs w:val="24"/>
        </w:rPr>
        <w:t>CuO</w:t>
      </w:r>
      <w:proofErr w:type="spellEnd"/>
      <w:r w:rsidRPr="009043AB">
        <w:rPr>
          <w:rFonts w:ascii="Times New Roman" w:hAnsi="Times New Roman"/>
          <w:sz w:val="24"/>
          <w:szCs w:val="24"/>
        </w:rPr>
        <w:t xml:space="preserve">. The present study deals with the preparation of </w:t>
      </w:r>
      <w:r w:rsidRPr="009043AB">
        <w:rPr>
          <w:rFonts w:ascii="Times New Roman" w:eastAsia="Malgun Gothic" w:hAnsi="Times New Roman"/>
          <w:sz w:val="24"/>
          <w:szCs w:val="24"/>
          <w:lang w:eastAsia="ko-KR"/>
        </w:rPr>
        <w:t xml:space="preserve">pure and CTAB coated </w:t>
      </w:r>
      <w:proofErr w:type="spellStart"/>
      <w:r w:rsidRPr="009043AB">
        <w:rPr>
          <w:rFonts w:ascii="Times New Roman" w:hAnsi="Times New Roman"/>
          <w:sz w:val="24"/>
          <w:szCs w:val="24"/>
        </w:rPr>
        <w:t>CuO</w:t>
      </w:r>
      <w:proofErr w:type="spellEnd"/>
      <w:r w:rsidRPr="009043AB">
        <w:rPr>
          <w:rFonts w:ascii="Times New Roman" w:hAnsi="Times New Roman"/>
          <w:sz w:val="24"/>
          <w:szCs w:val="24"/>
        </w:rPr>
        <w:t xml:space="preserve"> </w:t>
      </w:r>
      <w:proofErr w:type="spellStart"/>
      <w:r w:rsidRPr="009043AB">
        <w:rPr>
          <w:rFonts w:ascii="Times New Roman" w:hAnsi="Times New Roman"/>
          <w:sz w:val="24"/>
          <w:szCs w:val="24"/>
        </w:rPr>
        <w:t>nanomaterials</w:t>
      </w:r>
      <w:proofErr w:type="spellEnd"/>
      <w:r w:rsidRPr="009043AB">
        <w:rPr>
          <w:rFonts w:ascii="Times New Roman" w:hAnsi="Times New Roman"/>
          <w:sz w:val="24"/>
          <w:szCs w:val="24"/>
        </w:rPr>
        <w:t xml:space="preserve"> by using the hydrothermal route</w:t>
      </w:r>
      <w:r w:rsidRPr="009043AB">
        <w:rPr>
          <w:rFonts w:ascii="Times New Roman" w:eastAsia="Malgun Gothic" w:hAnsi="Times New Roman"/>
          <w:sz w:val="24"/>
          <w:szCs w:val="24"/>
          <w:lang w:eastAsia="ko-KR"/>
        </w:rPr>
        <w:t xml:space="preserve"> and the study of their structural, physical, and optical properties.</w:t>
      </w:r>
    </w:p>
    <w:p w:rsidR="002F0819" w:rsidRDefault="00061BE9" w:rsidP="00061BE9">
      <w:pPr>
        <w:spacing w:line="360" w:lineRule="auto"/>
        <w:jc w:val="both"/>
      </w:pPr>
      <w:r w:rsidRPr="009043AB">
        <w:rPr>
          <w:rFonts w:ascii="Times New Roman" w:eastAsia="Malgun Gothic" w:hAnsi="Times New Roman"/>
          <w:sz w:val="24"/>
          <w:szCs w:val="24"/>
          <w:lang w:eastAsia="ko-KR"/>
        </w:rPr>
        <w:tab/>
        <w:t xml:space="preserve">The XRD patterns of both pure and CTAB coated </w:t>
      </w:r>
      <w:proofErr w:type="spellStart"/>
      <w:r w:rsidRPr="009043AB">
        <w:rPr>
          <w:rFonts w:ascii="Times New Roman" w:hAnsi="Times New Roman"/>
          <w:sz w:val="24"/>
          <w:szCs w:val="24"/>
        </w:rPr>
        <w:t>CuO</w:t>
      </w:r>
      <w:proofErr w:type="spellEnd"/>
      <w:r w:rsidRPr="009043AB">
        <w:rPr>
          <w:rFonts w:ascii="Times New Roman" w:hAnsi="Times New Roman"/>
          <w:sz w:val="24"/>
          <w:szCs w:val="24"/>
        </w:rPr>
        <w:t xml:space="preserve"> </w:t>
      </w:r>
      <w:proofErr w:type="spellStart"/>
      <w:r w:rsidRPr="009043AB">
        <w:rPr>
          <w:rFonts w:ascii="Times New Roman" w:hAnsi="Times New Roman"/>
          <w:sz w:val="24"/>
          <w:szCs w:val="24"/>
        </w:rPr>
        <w:t>nano</w:t>
      </w:r>
      <w:r w:rsidRPr="009043AB">
        <w:rPr>
          <w:rFonts w:ascii="Times New Roman" w:eastAsia="Malgun Gothic" w:hAnsi="Times New Roman"/>
          <w:sz w:val="24"/>
          <w:szCs w:val="24"/>
          <w:lang w:eastAsia="ko-KR"/>
        </w:rPr>
        <w:t>materials</w:t>
      </w:r>
      <w:proofErr w:type="spellEnd"/>
      <w:r w:rsidRPr="009043AB">
        <w:rPr>
          <w:rFonts w:ascii="Times New Roman" w:eastAsia="Malgun Gothic" w:hAnsi="Times New Roman"/>
          <w:sz w:val="24"/>
          <w:szCs w:val="24"/>
          <w:lang w:eastAsia="ko-KR"/>
        </w:rPr>
        <w:t xml:space="preserve"> are found to exhibit a well crystallized monoclinic structure. The SEM image gives direct information about the size and typical morphologies of the pure and CTAB coated </w:t>
      </w:r>
      <w:proofErr w:type="spellStart"/>
      <w:r w:rsidRPr="009043AB">
        <w:rPr>
          <w:rFonts w:ascii="Times New Roman" w:eastAsia="Malgun Gothic" w:hAnsi="Times New Roman"/>
          <w:sz w:val="24"/>
          <w:szCs w:val="24"/>
          <w:lang w:eastAsia="ko-KR"/>
        </w:rPr>
        <w:t>CuO</w:t>
      </w:r>
      <w:proofErr w:type="spellEnd"/>
      <w:r w:rsidRPr="009043AB">
        <w:rPr>
          <w:rFonts w:ascii="Times New Roman" w:eastAsia="Malgun Gothic" w:hAnsi="Times New Roman"/>
          <w:sz w:val="24"/>
          <w:szCs w:val="24"/>
          <w:lang w:eastAsia="ko-KR"/>
        </w:rPr>
        <w:t xml:space="preserve">. The optical band gap values of the pure and CTAB </w:t>
      </w:r>
      <w:proofErr w:type="spellStart"/>
      <w:r w:rsidRPr="009043AB">
        <w:rPr>
          <w:rFonts w:ascii="Times New Roman" w:eastAsia="Malgun Gothic" w:hAnsi="Times New Roman"/>
          <w:sz w:val="24"/>
          <w:szCs w:val="24"/>
          <w:lang w:eastAsia="ko-KR"/>
        </w:rPr>
        <w:t>CuO</w:t>
      </w:r>
      <w:proofErr w:type="spellEnd"/>
      <w:r w:rsidRPr="009043AB">
        <w:rPr>
          <w:rFonts w:ascii="Times New Roman" w:eastAsia="Malgun Gothic" w:hAnsi="Times New Roman"/>
          <w:sz w:val="24"/>
          <w:szCs w:val="24"/>
          <w:lang w:eastAsia="ko-KR"/>
        </w:rPr>
        <w:t xml:space="preserve"> </w:t>
      </w:r>
      <w:proofErr w:type="spellStart"/>
      <w:r w:rsidRPr="009043AB">
        <w:rPr>
          <w:rFonts w:ascii="Times New Roman" w:eastAsia="Malgun Gothic" w:hAnsi="Times New Roman"/>
          <w:sz w:val="24"/>
          <w:szCs w:val="24"/>
          <w:lang w:eastAsia="ko-KR"/>
        </w:rPr>
        <w:t>nanoparticles</w:t>
      </w:r>
      <w:proofErr w:type="spellEnd"/>
      <w:r w:rsidRPr="009043AB">
        <w:rPr>
          <w:rFonts w:ascii="Times New Roman" w:eastAsia="Malgun Gothic" w:hAnsi="Times New Roman"/>
          <w:sz w:val="24"/>
          <w:szCs w:val="24"/>
          <w:lang w:eastAsia="ko-KR"/>
        </w:rPr>
        <w:t xml:space="preserve"> are estimated from the UV studies. Fourier transform infrared (FTIR) spectra confirm the chemical structure and also help to identify the major functional groups existing in the pure and CTAB </w:t>
      </w:r>
      <w:proofErr w:type="spellStart"/>
      <w:r w:rsidRPr="009043AB">
        <w:rPr>
          <w:rFonts w:ascii="Times New Roman" w:eastAsia="Malgun Gothic" w:hAnsi="Times New Roman"/>
          <w:sz w:val="24"/>
          <w:szCs w:val="24"/>
          <w:lang w:eastAsia="ko-KR"/>
        </w:rPr>
        <w:t>CuO</w:t>
      </w:r>
      <w:proofErr w:type="spellEnd"/>
      <w:r w:rsidRPr="009043AB">
        <w:rPr>
          <w:rFonts w:ascii="Times New Roman" w:eastAsia="Malgun Gothic" w:hAnsi="Times New Roman"/>
          <w:sz w:val="24"/>
          <w:szCs w:val="24"/>
          <w:lang w:eastAsia="ko-KR"/>
        </w:rPr>
        <w:t xml:space="preserve"> particles.  The </w:t>
      </w:r>
      <w:proofErr w:type="spellStart"/>
      <w:r w:rsidRPr="009043AB">
        <w:rPr>
          <w:rFonts w:ascii="Times New Roman" w:eastAsia="Malgun Gothic" w:hAnsi="Times New Roman"/>
          <w:sz w:val="24"/>
          <w:szCs w:val="24"/>
          <w:lang w:eastAsia="ko-KR"/>
        </w:rPr>
        <w:t>CuO</w:t>
      </w:r>
      <w:proofErr w:type="spellEnd"/>
      <w:r w:rsidRPr="009043AB">
        <w:rPr>
          <w:rFonts w:ascii="Times New Roman" w:eastAsia="Malgun Gothic" w:hAnsi="Times New Roman"/>
          <w:sz w:val="24"/>
          <w:szCs w:val="24"/>
          <w:lang w:eastAsia="ko-KR"/>
        </w:rPr>
        <w:t xml:space="preserve"> samples prepared with CTAB sho</w:t>
      </w:r>
      <w:bookmarkStart w:id="0" w:name="_GoBack"/>
      <w:bookmarkEnd w:id="0"/>
      <w:r w:rsidRPr="009043AB">
        <w:rPr>
          <w:rFonts w:ascii="Times New Roman" w:eastAsia="Malgun Gothic" w:hAnsi="Times New Roman"/>
          <w:sz w:val="24"/>
          <w:szCs w:val="24"/>
          <w:lang w:eastAsia="ko-KR"/>
        </w:rPr>
        <w:t xml:space="preserve">w a better performance compared to the pure </w:t>
      </w:r>
      <w:proofErr w:type="spellStart"/>
      <w:r w:rsidRPr="009043AB">
        <w:rPr>
          <w:rFonts w:ascii="Times New Roman" w:eastAsia="Malgun Gothic" w:hAnsi="Times New Roman"/>
          <w:sz w:val="24"/>
          <w:szCs w:val="24"/>
          <w:lang w:eastAsia="ko-KR"/>
        </w:rPr>
        <w:t>CuO</w:t>
      </w:r>
      <w:proofErr w:type="spellEnd"/>
      <w:r w:rsidRPr="009043AB">
        <w:rPr>
          <w:rFonts w:ascii="Times New Roman" w:eastAsia="Malgun Gothic" w:hAnsi="Times New Roman"/>
          <w:sz w:val="24"/>
          <w:szCs w:val="24"/>
          <w:lang w:eastAsia="ko-KR"/>
        </w:rPr>
        <w:t xml:space="preserve"> samples</w:t>
      </w:r>
    </w:p>
    <w:sectPr w:rsidR="002F08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061BE9"/>
    <w:rsid w:val="00061BE9"/>
    <w:rsid w:val="002F0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2020-09-26T04:08:00Z</dcterms:created>
  <dcterms:modified xsi:type="dcterms:W3CDTF">2020-09-26T04:09:00Z</dcterms:modified>
</cp:coreProperties>
</file>