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E0" w:rsidRPr="000978E0" w:rsidRDefault="000978E0" w:rsidP="000978E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978E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B4D23" w:rsidRDefault="000978E0" w:rsidP="000978E0">
      <w:pPr>
        <w:spacing w:line="480" w:lineRule="auto"/>
        <w:jc w:val="both"/>
      </w:pPr>
      <w:r w:rsidRPr="000913C8">
        <w:rPr>
          <w:rFonts w:ascii="Times New Roman" w:eastAsia="Times New Roman" w:hAnsi="Times New Roman"/>
          <w:color w:val="333333"/>
          <w:sz w:val="28"/>
          <w:szCs w:val="28"/>
        </w:rPr>
        <w:t>Thin films of In</w:t>
      </w:r>
      <w:r w:rsidRPr="000913C8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0913C8">
        <w:rPr>
          <w:rFonts w:ascii="Times New Roman" w:eastAsia="Times New Roman" w:hAnsi="Times New Roman"/>
          <w:color w:val="333333"/>
          <w:sz w:val="28"/>
          <w:szCs w:val="28"/>
        </w:rPr>
        <w:t>Se</w:t>
      </w:r>
      <w:r w:rsidRPr="000913C8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3</w:t>
      </w:r>
      <w:r w:rsidRPr="000913C8">
        <w:rPr>
          <w:rFonts w:ascii="Times New Roman" w:eastAsia="Times New Roman" w:hAnsi="Times New Roman"/>
          <w:color w:val="333333"/>
          <w:sz w:val="28"/>
          <w:szCs w:val="28"/>
        </w:rPr>
        <w:t xml:space="preserve"> were prepared by thermal evaporation. X-ray diffraction indicated that the as grown films were amorphous in nature and became polycrystalline gamma-In</w:t>
      </w:r>
      <w:r w:rsidRPr="000913C8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2</w:t>
      </w:r>
      <w:r w:rsidRPr="000913C8">
        <w:rPr>
          <w:rFonts w:ascii="Times New Roman" w:eastAsia="Times New Roman" w:hAnsi="Times New Roman"/>
          <w:color w:val="333333"/>
          <w:sz w:val="28"/>
          <w:szCs w:val="28"/>
        </w:rPr>
        <w:t>Se</w:t>
      </w:r>
      <w:r w:rsidRPr="000913C8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3</w:t>
      </w:r>
      <w:r w:rsidRPr="000913C8">
        <w:rPr>
          <w:rFonts w:ascii="Times New Roman" w:eastAsia="Times New Roman" w:hAnsi="Times New Roman"/>
          <w:color w:val="333333"/>
          <w:sz w:val="28"/>
          <w:szCs w:val="28"/>
        </w:rPr>
        <w:t xml:space="preserve"> films after annealing. </w:t>
      </w:r>
      <w:proofErr w:type="gramStart"/>
      <w:r w:rsidRPr="000913C8">
        <w:rPr>
          <w:rFonts w:ascii="Times New Roman" w:eastAsia="Times New Roman" w:hAnsi="Times New Roman"/>
          <w:color w:val="333333"/>
          <w:sz w:val="28"/>
          <w:szCs w:val="28"/>
        </w:rPr>
        <w:t>Optical properties of the films, investigated by using spectrophotometer transmittance spectra in the wavelength range 200-2500 nm.</w:t>
      </w:r>
      <w:proofErr w:type="gramEnd"/>
      <w:r w:rsidRPr="000913C8">
        <w:rPr>
          <w:rFonts w:ascii="Times New Roman" w:eastAsia="Times New Roman" w:hAnsi="Times New Roman"/>
          <w:color w:val="333333"/>
          <w:sz w:val="28"/>
          <w:szCs w:val="28"/>
        </w:rPr>
        <w:t xml:space="preserve"> The increase in the value of </w:t>
      </w:r>
      <w:proofErr w:type="spellStart"/>
      <w:r w:rsidRPr="000913C8">
        <w:rPr>
          <w:rFonts w:ascii="Times New Roman" w:eastAsia="Times New Roman" w:hAnsi="Times New Roman"/>
          <w:color w:val="333333"/>
          <w:sz w:val="28"/>
          <w:szCs w:val="28"/>
        </w:rPr>
        <w:t>E</w:t>
      </w:r>
      <w:r w:rsidRPr="000913C8">
        <w:rPr>
          <w:rFonts w:ascii="Times New Roman" w:eastAsia="Times New Roman" w:hAnsi="Times New Roman"/>
          <w:color w:val="333333"/>
          <w:sz w:val="28"/>
          <w:szCs w:val="28"/>
          <w:vertAlign w:val="subscript"/>
        </w:rPr>
        <w:t>g</w:t>
      </w:r>
      <w:proofErr w:type="spellEnd"/>
      <w:r w:rsidRPr="000913C8">
        <w:rPr>
          <w:rFonts w:ascii="Times New Roman" w:eastAsia="Times New Roman" w:hAnsi="Times New Roman"/>
          <w:color w:val="333333"/>
          <w:sz w:val="28"/>
          <w:szCs w:val="28"/>
        </w:rPr>
        <w:t xml:space="preserve"> (opt) with annealed treatment is interpreted in terms of the density of states model as proposed by Mott and Davis.</w:t>
      </w:r>
    </w:p>
    <w:sectPr w:rsidR="004B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978E0"/>
    <w:rsid w:val="000978E0"/>
    <w:rsid w:val="004B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2020-09-26T05:59:00Z</dcterms:created>
  <dcterms:modified xsi:type="dcterms:W3CDTF">2020-09-26T05:59:00Z</dcterms:modified>
</cp:coreProperties>
</file>