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2B" w:rsidRPr="00006A2B" w:rsidRDefault="00006A2B" w:rsidP="00006A2B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006A2B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E8501A" w:rsidRDefault="00006A2B" w:rsidP="00006A2B">
      <w:pPr>
        <w:spacing w:line="360" w:lineRule="auto"/>
        <w:jc w:val="both"/>
      </w:pPr>
      <w:r w:rsidRPr="00252807">
        <w:rPr>
          <w:rFonts w:ascii="Times New Roman" w:hAnsi="Times New Roman"/>
          <w:sz w:val="24"/>
          <w:szCs w:val="24"/>
        </w:rPr>
        <w:t xml:space="preserve">Aloe </w:t>
      </w:r>
      <w:proofErr w:type="spellStart"/>
      <w:r w:rsidRPr="00252807">
        <w:rPr>
          <w:rFonts w:ascii="Times New Roman" w:hAnsi="Times New Roman"/>
          <w:sz w:val="24"/>
          <w:szCs w:val="24"/>
        </w:rPr>
        <w:t>vera</w:t>
      </w:r>
      <w:proofErr w:type="spellEnd"/>
      <w:r w:rsidRPr="00252807">
        <w:rPr>
          <w:rFonts w:ascii="Times New Roman" w:hAnsi="Times New Roman"/>
          <w:sz w:val="24"/>
          <w:szCs w:val="24"/>
        </w:rPr>
        <w:t xml:space="preserve">, a traditional medicinal plant belongs to </w:t>
      </w:r>
      <w:proofErr w:type="spellStart"/>
      <w:r w:rsidRPr="00252807">
        <w:rPr>
          <w:rFonts w:ascii="Times New Roman" w:hAnsi="Times New Roman"/>
          <w:sz w:val="24"/>
          <w:szCs w:val="24"/>
        </w:rPr>
        <w:t>Liliaceae</w:t>
      </w:r>
      <w:proofErr w:type="spellEnd"/>
      <w:r w:rsidRPr="00252807">
        <w:rPr>
          <w:rFonts w:ascii="Times New Roman" w:hAnsi="Times New Roman"/>
          <w:sz w:val="24"/>
          <w:szCs w:val="24"/>
        </w:rPr>
        <w:t xml:space="preserve"> family that has been adored for centuries as a remedy for skin infections &amp; cuts. The active ingredients such as </w:t>
      </w:r>
      <w:proofErr w:type="spellStart"/>
      <w:r w:rsidRPr="00252807">
        <w:rPr>
          <w:rFonts w:ascii="Times New Roman" w:hAnsi="Times New Roman"/>
          <w:sz w:val="24"/>
          <w:szCs w:val="24"/>
        </w:rPr>
        <w:t>berberine</w:t>
      </w:r>
      <w:proofErr w:type="spellEnd"/>
      <w:r w:rsidRPr="00252807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252807">
        <w:rPr>
          <w:rFonts w:ascii="Times New Roman" w:hAnsi="Times New Roman"/>
          <w:sz w:val="24"/>
          <w:szCs w:val="24"/>
        </w:rPr>
        <w:t>gallic</w:t>
      </w:r>
      <w:proofErr w:type="spellEnd"/>
      <w:r w:rsidRPr="00252807">
        <w:rPr>
          <w:rFonts w:ascii="Times New Roman" w:hAnsi="Times New Roman"/>
          <w:sz w:val="24"/>
          <w:szCs w:val="24"/>
        </w:rPr>
        <w:t xml:space="preserve"> acid present in Aloe </w:t>
      </w:r>
      <w:proofErr w:type="spellStart"/>
      <w:r w:rsidRPr="00252807">
        <w:rPr>
          <w:rFonts w:ascii="Times New Roman" w:hAnsi="Times New Roman"/>
          <w:sz w:val="24"/>
          <w:szCs w:val="24"/>
        </w:rPr>
        <w:t>vera</w:t>
      </w:r>
      <w:proofErr w:type="spellEnd"/>
      <w:r w:rsidRPr="00252807">
        <w:rPr>
          <w:rFonts w:ascii="Times New Roman" w:hAnsi="Times New Roman"/>
          <w:sz w:val="24"/>
          <w:szCs w:val="24"/>
        </w:rPr>
        <w:t xml:space="preserve"> plays a major role in making the plant a therapeutic agent. In order to increase the efficiency of the plant, </w:t>
      </w:r>
      <w:proofErr w:type="spellStart"/>
      <w:r w:rsidRPr="00252807">
        <w:rPr>
          <w:rFonts w:ascii="Times New Roman" w:hAnsi="Times New Roman"/>
          <w:sz w:val="24"/>
          <w:szCs w:val="24"/>
        </w:rPr>
        <w:t>ZnO</w:t>
      </w:r>
      <w:proofErr w:type="spellEnd"/>
      <w:r w:rsidRPr="00252807">
        <w:rPr>
          <w:rFonts w:ascii="Times New Roman" w:hAnsi="Times New Roman"/>
          <w:sz w:val="24"/>
          <w:szCs w:val="24"/>
        </w:rPr>
        <w:t xml:space="preserve"> is blended with Aloe </w:t>
      </w:r>
      <w:proofErr w:type="spellStart"/>
      <w:r w:rsidRPr="00252807">
        <w:rPr>
          <w:rFonts w:ascii="Times New Roman" w:hAnsi="Times New Roman"/>
          <w:sz w:val="24"/>
          <w:szCs w:val="24"/>
        </w:rPr>
        <w:t>vera</w:t>
      </w:r>
      <w:proofErr w:type="spellEnd"/>
      <w:r w:rsidRPr="00252807">
        <w:rPr>
          <w:rFonts w:ascii="Times New Roman" w:hAnsi="Times New Roman"/>
          <w:sz w:val="24"/>
          <w:szCs w:val="24"/>
        </w:rPr>
        <w:t xml:space="preserve"> gel. The Aloe </w:t>
      </w:r>
      <w:proofErr w:type="spellStart"/>
      <w:r w:rsidRPr="00252807">
        <w:rPr>
          <w:rFonts w:ascii="Times New Roman" w:hAnsi="Times New Roman"/>
          <w:sz w:val="24"/>
          <w:szCs w:val="24"/>
        </w:rPr>
        <w:t>vera</w:t>
      </w:r>
      <w:proofErr w:type="spellEnd"/>
      <w:r w:rsidRPr="00252807">
        <w:rPr>
          <w:rFonts w:ascii="Times New Roman" w:hAnsi="Times New Roman"/>
          <w:sz w:val="24"/>
          <w:szCs w:val="24"/>
        </w:rPr>
        <w:t xml:space="preserve"> blended </w:t>
      </w:r>
      <w:proofErr w:type="spellStart"/>
      <w:r w:rsidRPr="00252807">
        <w:rPr>
          <w:rFonts w:ascii="Times New Roman" w:hAnsi="Times New Roman"/>
          <w:sz w:val="24"/>
          <w:szCs w:val="24"/>
        </w:rPr>
        <w:t>ZnO</w:t>
      </w:r>
      <w:proofErr w:type="spellEnd"/>
      <w:r w:rsidRPr="002528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807">
        <w:rPr>
          <w:rFonts w:ascii="Times New Roman" w:hAnsi="Times New Roman"/>
          <w:sz w:val="24"/>
          <w:szCs w:val="24"/>
        </w:rPr>
        <w:t>nanoparticles</w:t>
      </w:r>
      <w:proofErr w:type="spellEnd"/>
      <w:r w:rsidRPr="00252807">
        <w:rPr>
          <w:rFonts w:ascii="Times New Roman" w:hAnsi="Times New Roman"/>
          <w:sz w:val="24"/>
          <w:szCs w:val="24"/>
        </w:rPr>
        <w:t xml:space="preserve"> was then encapsulated using Polyvinyl Alcohol (PVA) polymer and were subjected to different characterization techniques. The cell viability of Aloe </w:t>
      </w:r>
      <w:proofErr w:type="spellStart"/>
      <w:r w:rsidRPr="00252807">
        <w:rPr>
          <w:rFonts w:ascii="Times New Roman" w:hAnsi="Times New Roman"/>
          <w:sz w:val="24"/>
          <w:szCs w:val="24"/>
        </w:rPr>
        <w:t>vera</w:t>
      </w:r>
      <w:proofErr w:type="spellEnd"/>
      <w:r w:rsidRPr="00252807">
        <w:rPr>
          <w:rFonts w:ascii="Times New Roman" w:hAnsi="Times New Roman"/>
          <w:sz w:val="24"/>
          <w:szCs w:val="24"/>
        </w:rPr>
        <w:t xml:space="preserve"> blended </w:t>
      </w:r>
      <w:proofErr w:type="spellStart"/>
      <w:r w:rsidRPr="00252807">
        <w:rPr>
          <w:rFonts w:ascii="Times New Roman" w:hAnsi="Times New Roman"/>
          <w:sz w:val="24"/>
          <w:szCs w:val="24"/>
        </w:rPr>
        <w:t>ZnO</w:t>
      </w:r>
      <w:proofErr w:type="spellEnd"/>
      <w:r w:rsidRPr="002528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807">
        <w:rPr>
          <w:rFonts w:ascii="Times New Roman" w:hAnsi="Times New Roman"/>
          <w:sz w:val="24"/>
          <w:szCs w:val="24"/>
        </w:rPr>
        <w:t>nanoparticles</w:t>
      </w:r>
      <w:proofErr w:type="spellEnd"/>
      <w:r w:rsidRPr="00252807">
        <w:rPr>
          <w:rFonts w:ascii="Times New Roman" w:hAnsi="Times New Roman"/>
          <w:sz w:val="24"/>
          <w:szCs w:val="24"/>
        </w:rPr>
        <w:t xml:space="preserve"> in PVA matrix was evaluated and in vitro studies against wound creating pathogens were carried out.</w:t>
      </w:r>
    </w:p>
    <w:sectPr w:rsidR="00E85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006A2B"/>
    <w:rsid w:val="00006A2B"/>
    <w:rsid w:val="00E8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2020-09-26T09:05:00Z</dcterms:created>
  <dcterms:modified xsi:type="dcterms:W3CDTF">2020-09-26T09:05:00Z</dcterms:modified>
</cp:coreProperties>
</file>