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AA" w:rsidRPr="00B72AAA" w:rsidRDefault="00B72AAA" w:rsidP="00B72AAA">
      <w:pPr>
        <w:jc w:val="center"/>
        <w:rPr>
          <w:rFonts w:ascii="Times New Roman" w:eastAsia="Times New Roman" w:hAnsi="Times New Roman"/>
          <w:b/>
          <w:color w:val="333333"/>
          <w:sz w:val="32"/>
          <w:szCs w:val="32"/>
        </w:rPr>
      </w:pPr>
      <w:r w:rsidRPr="00B72AAA">
        <w:rPr>
          <w:rFonts w:ascii="Times New Roman" w:eastAsia="Times New Roman" w:hAnsi="Times New Roman"/>
          <w:b/>
          <w:color w:val="333333"/>
          <w:sz w:val="32"/>
          <w:szCs w:val="32"/>
        </w:rPr>
        <w:t>ABSTRACT</w:t>
      </w:r>
    </w:p>
    <w:p w:rsidR="00DE0E1F" w:rsidRDefault="00B72AAA" w:rsidP="00B72AAA">
      <w:pPr>
        <w:spacing w:line="360" w:lineRule="auto"/>
        <w:jc w:val="both"/>
      </w:pPr>
      <w:r w:rsidRPr="00E1398B">
        <w:rPr>
          <w:rFonts w:ascii="Times New Roman" w:eastAsia="Times New Roman" w:hAnsi="Times New Roman"/>
          <w:color w:val="333333"/>
          <w:sz w:val="24"/>
          <w:szCs w:val="24"/>
        </w:rPr>
        <w:t xml:space="preserve"> A surface </w:t>
      </w:r>
      <w:proofErr w:type="spellStart"/>
      <w:r w:rsidRPr="00E1398B">
        <w:rPr>
          <w:rFonts w:ascii="Times New Roman" w:eastAsia="Times New Roman" w:hAnsi="Times New Roman"/>
          <w:color w:val="333333"/>
          <w:sz w:val="24"/>
          <w:szCs w:val="24"/>
        </w:rPr>
        <w:t>plasmon</w:t>
      </w:r>
      <w:proofErr w:type="spellEnd"/>
      <w:r w:rsidRPr="00E1398B">
        <w:rPr>
          <w:rFonts w:ascii="Times New Roman" w:eastAsia="Times New Roman" w:hAnsi="Times New Roman"/>
          <w:color w:val="333333"/>
          <w:sz w:val="24"/>
          <w:szCs w:val="24"/>
        </w:rPr>
        <w:t xml:space="preserve"> resonance based fiber optic sensor with Platinum (Pt) coated with Transition Metal </w:t>
      </w:r>
      <w:proofErr w:type="spellStart"/>
      <w:r w:rsidRPr="00E1398B">
        <w:rPr>
          <w:rFonts w:ascii="Times New Roman" w:eastAsia="Times New Roman" w:hAnsi="Times New Roman"/>
          <w:color w:val="333333"/>
          <w:sz w:val="24"/>
          <w:szCs w:val="24"/>
        </w:rPr>
        <w:t>Dichalcogenides</w:t>
      </w:r>
      <w:proofErr w:type="spellEnd"/>
      <w:r w:rsidRPr="00E1398B">
        <w:rPr>
          <w:rFonts w:ascii="Times New Roman" w:eastAsia="Times New Roman" w:hAnsi="Times New Roman"/>
          <w:color w:val="333333"/>
          <w:sz w:val="24"/>
          <w:szCs w:val="24"/>
        </w:rPr>
        <w:t xml:space="preserve"> (TMDCs) - Molybdenum disulfide (MoS</w:t>
      </w:r>
      <w:r w:rsidRPr="00E1398B">
        <w:rPr>
          <w:rFonts w:ascii="Times New Roman" w:eastAsia="Times New Roman" w:hAnsi="Times New Roman"/>
          <w:color w:val="333333"/>
          <w:sz w:val="24"/>
          <w:szCs w:val="24"/>
          <w:vertAlign w:val="subscript"/>
        </w:rPr>
        <w:t>2</w:t>
      </w:r>
      <w:r w:rsidRPr="00E1398B">
        <w:rPr>
          <w:rFonts w:ascii="Times New Roman" w:eastAsia="Times New Roman" w:hAnsi="Times New Roman"/>
          <w:color w:val="333333"/>
          <w:sz w:val="24"/>
          <w:szCs w:val="24"/>
        </w:rPr>
        <w:t xml:space="preserve">), Molybdenum </w:t>
      </w:r>
      <w:proofErr w:type="spellStart"/>
      <w:r w:rsidRPr="00E1398B">
        <w:rPr>
          <w:rFonts w:ascii="Times New Roman" w:eastAsia="Times New Roman" w:hAnsi="Times New Roman"/>
          <w:color w:val="333333"/>
          <w:sz w:val="24"/>
          <w:szCs w:val="24"/>
        </w:rPr>
        <w:t>diselenide</w:t>
      </w:r>
      <w:proofErr w:type="spellEnd"/>
      <w:r w:rsidRPr="00E1398B">
        <w:rPr>
          <w:rFonts w:ascii="Times New Roman" w:eastAsia="Times New Roman" w:hAnsi="Times New Roman"/>
          <w:color w:val="333333"/>
          <w:sz w:val="24"/>
          <w:szCs w:val="24"/>
        </w:rPr>
        <w:t xml:space="preserve"> (MoSe</w:t>
      </w:r>
      <w:r w:rsidRPr="00E1398B">
        <w:rPr>
          <w:rFonts w:ascii="Times New Roman" w:eastAsia="Times New Roman" w:hAnsi="Times New Roman"/>
          <w:color w:val="333333"/>
          <w:sz w:val="24"/>
          <w:szCs w:val="24"/>
          <w:vertAlign w:val="subscript"/>
        </w:rPr>
        <w:t>2</w:t>
      </w:r>
      <w:r w:rsidRPr="00E1398B">
        <w:rPr>
          <w:rFonts w:ascii="Times New Roman" w:eastAsia="Times New Roman" w:hAnsi="Times New Roman"/>
          <w:color w:val="333333"/>
          <w:sz w:val="24"/>
          <w:szCs w:val="24"/>
        </w:rPr>
        <w:t>), Tungsten disulfide (WS</w:t>
      </w:r>
      <w:r w:rsidRPr="00E1398B">
        <w:rPr>
          <w:rFonts w:ascii="Times New Roman" w:eastAsia="Times New Roman" w:hAnsi="Times New Roman"/>
          <w:color w:val="333333"/>
          <w:sz w:val="24"/>
          <w:szCs w:val="24"/>
          <w:vertAlign w:val="subscript"/>
        </w:rPr>
        <w:t>2</w:t>
      </w:r>
      <w:r w:rsidRPr="00E1398B">
        <w:rPr>
          <w:rFonts w:ascii="Times New Roman" w:eastAsia="Times New Roman" w:hAnsi="Times New Roman"/>
          <w:color w:val="333333"/>
          <w:sz w:val="24"/>
          <w:szCs w:val="24"/>
        </w:rPr>
        <w:t xml:space="preserve">) and Tungsten </w:t>
      </w:r>
      <w:proofErr w:type="spellStart"/>
      <w:r w:rsidRPr="00E1398B">
        <w:rPr>
          <w:rFonts w:ascii="Times New Roman" w:eastAsia="Times New Roman" w:hAnsi="Times New Roman"/>
          <w:color w:val="333333"/>
          <w:sz w:val="24"/>
          <w:szCs w:val="24"/>
        </w:rPr>
        <w:t>diselenide</w:t>
      </w:r>
      <w:proofErr w:type="spellEnd"/>
      <w:r w:rsidRPr="00E1398B">
        <w:rPr>
          <w:rFonts w:ascii="Times New Roman" w:eastAsia="Times New Roman" w:hAnsi="Times New Roman"/>
          <w:color w:val="333333"/>
          <w:sz w:val="24"/>
          <w:szCs w:val="24"/>
        </w:rPr>
        <w:t xml:space="preserve"> (WSe</w:t>
      </w:r>
      <w:r w:rsidRPr="00E1398B">
        <w:rPr>
          <w:rFonts w:ascii="Times New Roman" w:eastAsia="Times New Roman" w:hAnsi="Times New Roman"/>
          <w:color w:val="333333"/>
          <w:sz w:val="24"/>
          <w:szCs w:val="24"/>
          <w:vertAlign w:val="subscript"/>
        </w:rPr>
        <w:t>2</w:t>
      </w:r>
      <w:r w:rsidRPr="00E1398B">
        <w:rPr>
          <w:rFonts w:ascii="Times New Roman" w:eastAsia="Times New Roman" w:hAnsi="Times New Roman"/>
          <w:color w:val="333333"/>
          <w:sz w:val="24"/>
          <w:szCs w:val="24"/>
        </w:rPr>
        <w:t xml:space="preserve">) is theoretically studied and analyzed (taking a  metal and a TMDC at a time). The attenuated total internal reflection method along with </w:t>
      </w:r>
      <w:proofErr w:type="spellStart"/>
      <w:r w:rsidRPr="00E1398B">
        <w:rPr>
          <w:rFonts w:ascii="Times New Roman" w:eastAsia="Times New Roman" w:hAnsi="Times New Roman"/>
          <w:color w:val="333333"/>
          <w:sz w:val="24"/>
          <w:szCs w:val="24"/>
        </w:rPr>
        <w:t>Krestchmann</w:t>
      </w:r>
      <w:proofErr w:type="spellEnd"/>
      <w:r w:rsidRPr="00E1398B">
        <w:rPr>
          <w:rFonts w:ascii="Times New Roman" w:eastAsia="Times New Roman" w:hAnsi="Times New Roman"/>
          <w:color w:val="333333"/>
          <w:sz w:val="24"/>
          <w:szCs w:val="24"/>
        </w:rPr>
        <w:t xml:space="preserve"> configuration has been used to analyze the performance of the sensor. The sensitivity of the sensor increases linearly with increase in refractive index of the sensing medium for all thickness of Co and Ni (from 20 nm to 60 nm) and for increase in the number of TMDC layer. SPR sensor with 60 nm Platinum and five layers of WS</w:t>
      </w:r>
      <w:r w:rsidRPr="00E1398B">
        <w:rPr>
          <w:rFonts w:ascii="Times New Roman" w:eastAsia="Times New Roman" w:hAnsi="Times New Roman"/>
          <w:color w:val="333333"/>
          <w:sz w:val="24"/>
          <w:szCs w:val="24"/>
          <w:vertAlign w:val="subscript"/>
        </w:rPr>
        <w:t>2</w:t>
      </w:r>
      <w:r w:rsidRPr="00E1398B">
        <w:rPr>
          <w:rFonts w:ascii="Times New Roman" w:eastAsia="Times New Roman" w:hAnsi="Times New Roman"/>
          <w:color w:val="333333"/>
          <w:sz w:val="24"/>
          <w:szCs w:val="24"/>
        </w:rPr>
        <w:t xml:space="preserve"> exhibits highest sensitivity </w:t>
      </w:r>
      <w:proofErr w:type="gramStart"/>
      <w:r w:rsidRPr="00E1398B">
        <w:rPr>
          <w:rFonts w:ascii="Times New Roman" w:eastAsia="Times New Roman" w:hAnsi="Times New Roman"/>
          <w:color w:val="333333"/>
          <w:sz w:val="24"/>
          <w:szCs w:val="24"/>
        </w:rPr>
        <w:t>of 4798.4 nm/RIU</w:t>
      </w:r>
      <w:proofErr w:type="gramEnd"/>
      <w:r w:rsidRPr="00E1398B">
        <w:rPr>
          <w:rFonts w:ascii="Times New Roman" w:eastAsia="Times New Roman" w:hAnsi="Times New Roman"/>
          <w:color w:val="333333"/>
          <w:sz w:val="24"/>
          <w:szCs w:val="24"/>
        </w:rPr>
        <w:t>. The utilization of Pt instead of Noble metals like gold and silver improves the performance of the sensor. The proposed WS</w:t>
      </w:r>
      <w:r w:rsidRPr="00E1398B">
        <w:rPr>
          <w:rFonts w:ascii="Times New Roman" w:eastAsia="Times New Roman" w:hAnsi="Times New Roman"/>
          <w:color w:val="333333"/>
          <w:sz w:val="24"/>
          <w:szCs w:val="24"/>
          <w:vertAlign w:val="subscript"/>
        </w:rPr>
        <w:t>2</w:t>
      </w:r>
      <w:r w:rsidRPr="00E1398B">
        <w:rPr>
          <w:rFonts w:ascii="Times New Roman" w:eastAsia="Times New Roman" w:hAnsi="Times New Roman"/>
          <w:color w:val="333333"/>
          <w:sz w:val="24"/>
          <w:szCs w:val="24"/>
        </w:rPr>
        <w:t xml:space="preserve"> assisted sensor will surely be a promising candidate for high performance sensing applications.</w:t>
      </w:r>
    </w:p>
    <w:sectPr w:rsidR="00DE0E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72AAA"/>
    <w:rsid w:val="00B72AAA"/>
    <w:rsid w:val="00DE0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2020-09-28T09:30:00Z</dcterms:created>
  <dcterms:modified xsi:type="dcterms:W3CDTF">2020-09-28T09:30:00Z</dcterms:modified>
</cp:coreProperties>
</file>