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68" w:rsidRPr="00AC1668" w:rsidRDefault="00AC1668" w:rsidP="00AC1668">
      <w:pPr>
        <w:spacing w:line="360" w:lineRule="auto"/>
        <w:jc w:val="center"/>
        <w:rPr>
          <w:rFonts w:ascii="Times New Roman" w:eastAsia="Times New Roman" w:hAnsi="Times New Roman"/>
          <w:b/>
          <w:color w:val="333333"/>
          <w:sz w:val="36"/>
        </w:rPr>
      </w:pPr>
      <w:r w:rsidRPr="00AC1668">
        <w:rPr>
          <w:rFonts w:ascii="Times New Roman" w:eastAsia="Times New Roman" w:hAnsi="Times New Roman"/>
          <w:b/>
          <w:color w:val="333333"/>
          <w:sz w:val="36"/>
        </w:rPr>
        <w:t>ABSTRACT</w:t>
      </w:r>
    </w:p>
    <w:p w:rsidR="008C0A8E" w:rsidRPr="00AC1668" w:rsidRDefault="00AC1668" w:rsidP="00AC1668">
      <w:pPr>
        <w:spacing w:line="360" w:lineRule="auto"/>
        <w:jc w:val="both"/>
        <w:rPr>
          <w:sz w:val="24"/>
        </w:rPr>
      </w:pPr>
      <w:r w:rsidRPr="00AC1668">
        <w:rPr>
          <w:rFonts w:ascii="Times New Roman" w:eastAsia="Times New Roman" w:hAnsi="Times New Roman"/>
          <w:color w:val="333333"/>
          <w:sz w:val="24"/>
        </w:rPr>
        <w:t>The current research work deals with the alkaline electroless Ni-B plating of mild steel in the presence ofAzadirachta indica gum (GAI). The deposited Ni-B film on mild steel surface wasanalyzed using FT-IR and Scanning Electron MicroscopeSEM) techniques. The amorphous nature of Ni-B deposits on mild steelwas confirmed by XRD. The amount of Nickel and Boron content on depositedNi-B film on mild steel surface was investigated by Energy Dispersive X-ray Analysis (EDX).</w:t>
      </w:r>
    </w:p>
    <w:sectPr w:rsidR="008C0A8E" w:rsidRPr="00AC1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C1668"/>
    <w:rsid w:val="008C0A8E"/>
    <w:rsid w:val="00AC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GRG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2020-09-29T07:28:00Z</dcterms:created>
  <dcterms:modified xsi:type="dcterms:W3CDTF">2020-09-29T07:30:00Z</dcterms:modified>
</cp:coreProperties>
</file>