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9E" w:rsidRPr="005F379E" w:rsidRDefault="005F379E" w:rsidP="005F379E">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7B5601" w:rsidRDefault="005F379E" w:rsidP="005F379E">
      <w:pPr>
        <w:spacing w:line="360" w:lineRule="auto"/>
        <w:jc w:val="both"/>
      </w:pPr>
      <w:r w:rsidRPr="001D1A43">
        <w:t xml:space="preserve">In the light of global changes India also accelerated the process of economic reforms in the early 1990’s. Certain significant changes have made with the export-led growth (EID) align with the process of globalization. The aim of this study is to examine empirically, using a time series econometric approach to determine the short run and long run relationship between trade openness and Economic growth of India covering the period between 1991 to 2019 by applying tools include Augmented Dickey-Fuller (ADF) test for testing of </w:t>
      </w:r>
      <w:proofErr w:type="spellStart"/>
      <w:r w:rsidRPr="001D1A43">
        <w:t>stationarity</w:t>
      </w:r>
      <w:proofErr w:type="spellEnd"/>
      <w:r w:rsidRPr="001D1A43">
        <w:t xml:space="preserve"> and use of VAR tools Johansen Co-integration test followed by Granger-Causality Test. The findings of the study suggested that, the existence of a short-run and long-run relationship among the Trade openness.</w:t>
      </w:r>
    </w:p>
    <w:sectPr w:rsidR="007B5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379E"/>
    <w:rsid w:val="005F379E"/>
    <w:rsid w:val="007B5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2020-09-30T05:43:00Z</dcterms:created>
  <dcterms:modified xsi:type="dcterms:W3CDTF">2020-09-30T05:44:00Z</dcterms:modified>
</cp:coreProperties>
</file>