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DD" w:rsidRPr="000C4BDD" w:rsidRDefault="000C4BDD" w:rsidP="000C4BDD">
      <w:pPr>
        <w:spacing w:line="360" w:lineRule="auto"/>
        <w:jc w:val="center"/>
        <w:rPr>
          <w:rFonts w:ascii="Times New Roman" w:hAnsi="Times New Roman"/>
          <w:b/>
          <w:color w:val="1C1D1E"/>
          <w:sz w:val="32"/>
          <w:szCs w:val="28"/>
          <w:shd w:val="clear" w:color="auto" w:fill="FFFFFF"/>
        </w:rPr>
      </w:pPr>
      <w:r w:rsidRPr="000C4BDD">
        <w:rPr>
          <w:rFonts w:ascii="Times New Roman" w:hAnsi="Times New Roman"/>
          <w:b/>
          <w:color w:val="1C1D1E"/>
          <w:sz w:val="32"/>
          <w:szCs w:val="28"/>
          <w:shd w:val="clear" w:color="auto" w:fill="FFFFFF"/>
        </w:rPr>
        <w:t>ABSTRACT</w:t>
      </w:r>
    </w:p>
    <w:p w:rsidR="00E94CDD" w:rsidRPr="000C4BDD" w:rsidRDefault="000C4BDD" w:rsidP="000C4BDD">
      <w:pPr>
        <w:spacing w:line="360" w:lineRule="auto"/>
        <w:jc w:val="both"/>
        <w:rPr>
          <w:sz w:val="20"/>
        </w:rPr>
      </w:pP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</w:rPr>
        <w:t>The high capacity, excellent cyclability, and good rate capability of reduced graphene oxide (rGO) anchored with Bi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  <w:vertAlign w:val="subscript"/>
        </w:rPr>
        <w:t>2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</w:rPr>
        <w:t>O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  <w:vertAlign w:val="subscript"/>
        </w:rPr>
        <w:t>3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</w:rPr>
        <w:t> nanocomposite for sodium‐ion batteries is reported. A simple reduction method is adapted to deposit spherical Bi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  <w:vertAlign w:val="subscript"/>
        </w:rPr>
        <w:t>2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</w:rPr>
        <w:t>O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  <w:vertAlign w:val="subscript"/>
        </w:rPr>
        <w:t>3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</w:rPr>
        <w:t> nanoparticles on the surface of rGO sheets. The surfactant cetyltrimethylammonium bromide (CTAB) plays a major role in controlling the morphology of the Bi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  <w:vertAlign w:val="subscript"/>
        </w:rPr>
        <w:t>2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</w:rPr>
        <w:t>O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  <w:vertAlign w:val="subscript"/>
        </w:rPr>
        <w:t>3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</w:rPr>
        <w:t> nanoparticles. This Bi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  <w:vertAlign w:val="subscript"/>
        </w:rPr>
        <w:t>2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</w:rPr>
        <w:t>O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  <w:vertAlign w:val="subscript"/>
        </w:rPr>
        <w:t>3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</w:rPr>
        <w:t>@rGO nanocomposite has the advantages of high reversible capacity with a capacity retention (at high rate) of 70.2 % after 200 cycles at a current density of 350 mA g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  <w:vertAlign w:val="superscript"/>
        </w:rPr>
        <w:t>−1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</w:rPr>
        <w:t>. This superior performance can be attributed to the fact that rGO sheets hamper the volume expansion of Bi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  <w:vertAlign w:val="subscript"/>
        </w:rPr>
        <w:t>2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</w:rPr>
        <w:t>O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  <w:vertAlign w:val="subscript"/>
        </w:rPr>
        <w:t>3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</w:rPr>
        <w:t> nanoparticles and result in faster diffusion of Na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  <w:vertAlign w:val="superscript"/>
        </w:rPr>
        <w:t>+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</w:rPr>
        <w:t> ions (diffusion coefficient: 5.12×10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  <w:vertAlign w:val="superscript"/>
        </w:rPr>
        <w:t>−8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</w:rPr>
        <w:t> cm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  <w:vertAlign w:val="superscript"/>
        </w:rPr>
        <w:t>2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</w:rPr>
        <w:t> s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  <w:vertAlign w:val="superscript"/>
        </w:rPr>
        <w:t>−1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</w:rPr>
        <w:t>) and smaller internal resistance (84.17 Ω) compared with pristine Bi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  <w:vertAlign w:val="subscript"/>
        </w:rPr>
        <w:t>2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</w:rPr>
        <w:t>O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  <w:vertAlign w:val="subscript"/>
        </w:rPr>
        <w:t>3</w:t>
      </w:r>
      <w:r w:rsidRPr="000C4BDD">
        <w:rPr>
          <w:rFonts w:ascii="Times New Roman" w:hAnsi="Times New Roman"/>
          <w:color w:val="1C1D1E"/>
          <w:sz w:val="24"/>
          <w:szCs w:val="28"/>
          <w:shd w:val="clear" w:color="auto" w:fill="FFFFFF"/>
        </w:rPr>
        <w:t> nanoparticles. The results suggest that anchoring rGO sheets with metal oxides is one of the simplest ways to enhance the electrochemical performance of sodium‐ion batteries.</w:t>
      </w:r>
    </w:p>
    <w:sectPr w:rsidR="00E94CDD" w:rsidRPr="000C4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C4BDD"/>
    <w:rsid w:val="000C4BDD"/>
    <w:rsid w:val="00E9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GRG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2020-09-30T06:54:00Z</dcterms:created>
  <dcterms:modified xsi:type="dcterms:W3CDTF">2020-09-30T06:56:00Z</dcterms:modified>
</cp:coreProperties>
</file>