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69" w:rsidRPr="00812369" w:rsidRDefault="00812369" w:rsidP="00812369">
      <w:pPr>
        <w:pStyle w:val="Default"/>
        <w:jc w:val="center"/>
        <w:rPr>
          <w:rFonts w:eastAsia="Times New Roman"/>
          <w:b/>
          <w:color w:val="333333"/>
          <w:sz w:val="32"/>
          <w:szCs w:val="32"/>
        </w:rPr>
      </w:pPr>
      <w:r w:rsidRPr="00812369">
        <w:rPr>
          <w:rFonts w:eastAsia="Times New Roman"/>
          <w:b/>
          <w:color w:val="333333"/>
          <w:sz w:val="32"/>
          <w:szCs w:val="32"/>
        </w:rPr>
        <w:t>Abstract</w:t>
      </w:r>
    </w:p>
    <w:p w:rsidR="00812369" w:rsidRPr="008E2D4B" w:rsidRDefault="00812369" w:rsidP="00812369">
      <w:pPr>
        <w:pStyle w:val="Default"/>
        <w:rPr>
          <w:rFonts w:ascii="Arial" w:hAnsi="Arial" w:cs="Arial"/>
        </w:rPr>
      </w:pPr>
    </w:p>
    <w:p w:rsidR="00812369" w:rsidRPr="008E2D4B" w:rsidRDefault="00812369" w:rsidP="00812369">
      <w:pPr>
        <w:autoSpaceDE w:val="0"/>
        <w:autoSpaceDN w:val="0"/>
        <w:adjustRightInd w:val="0"/>
        <w:spacing w:after="0" w:line="360" w:lineRule="auto"/>
        <w:jc w:val="both"/>
        <w:rPr>
          <w:rFonts w:ascii="Times New Roman" w:hAnsi="Times New Roman"/>
          <w:color w:val="000000"/>
          <w:sz w:val="28"/>
          <w:szCs w:val="28"/>
        </w:rPr>
      </w:pPr>
      <w:r w:rsidRPr="008E2D4B">
        <w:rPr>
          <w:rFonts w:ascii="Times New Roman" w:hAnsi="Times New Roman"/>
          <w:color w:val="000000"/>
          <w:sz w:val="28"/>
          <w:szCs w:val="28"/>
        </w:rPr>
        <w:t xml:space="preserve">Transparent thin films of pure and </w:t>
      </w:r>
      <w:proofErr w:type="spellStart"/>
      <w:r w:rsidRPr="008E2D4B">
        <w:rPr>
          <w:rFonts w:ascii="Times New Roman" w:hAnsi="Times New Roman"/>
          <w:color w:val="000000"/>
          <w:sz w:val="28"/>
          <w:szCs w:val="28"/>
        </w:rPr>
        <w:t>Ga</w:t>
      </w:r>
      <w:proofErr w:type="spellEnd"/>
      <w:r w:rsidRPr="008E2D4B">
        <w:rPr>
          <w:rFonts w:ascii="Times New Roman" w:hAnsi="Times New Roman"/>
          <w:color w:val="000000"/>
          <w:sz w:val="28"/>
          <w:szCs w:val="28"/>
        </w:rPr>
        <w:t xml:space="preserve"> doped </w:t>
      </w:r>
      <w:proofErr w:type="spellStart"/>
      <w:r w:rsidRPr="008E2D4B">
        <w:rPr>
          <w:rFonts w:ascii="Times New Roman" w:hAnsi="Times New Roman"/>
          <w:color w:val="000000"/>
          <w:sz w:val="28"/>
          <w:szCs w:val="28"/>
        </w:rPr>
        <w:t>CuO</w:t>
      </w:r>
      <w:proofErr w:type="spellEnd"/>
      <w:r w:rsidRPr="008E2D4B">
        <w:rPr>
          <w:rFonts w:ascii="Times New Roman" w:hAnsi="Times New Roman"/>
          <w:color w:val="000000"/>
          <w:sz w:val="28"/>
          <w:szCs w:val="28"/>
        </w:rPr>
        <w:t xml:space="preserve"> thin films were deposited on the glass plates at 450°C by spray </w:t>
      </w:r>
      <w:proofErr w:type="spellStart"/>
      <w:r w:rsidRPr="008E2D4B">
        <w:rPr>
          <w:rFonts w:ascii="Times New Roman" w:hAnsi="Times New Roman"/>
          <w:color w:val="000000"/>
          <w:sz w:val="28"/>
          <w:szCs w:val="28"/>
        </w:rPr>
        <w:t>pyrolysis</w:t>
      </w:r>
      <w:proofErr w:type="spellEnd"/>
      <w:r w:rsidRPr="008E2D4B">
        <w:rPr>
          <w:rFonts w:ascii="Times New Roman" w:hAnsi="Times New Roman"/>
          <w:color w:val="000000"/>
          <w:sz w:val="28"/>
          <w:szCs w:val="28"/>
        </w:rPr>
        <w:t xml:space="preserve"> technique. The various volumes of </w:t>
      </w:r>
      <w:proofErr w:type="spellStart"/>
      <w:r w:rsidRPr="008E2D4B">
        <w:rPr>
          <w:rFonts w:ascii="Times New Roman" w:hAnsi="Times New Roman"/>
          <w:color w:val="000000"/>
          <w:sz w:val="28"/>
          <w:szCs w:val="28"/>
        </w:rPr>
        <w:t>Ga</w:t>
      </w:r>
      <w:proofErr w:type="spellEnd"/>
      <w:r w:rsidRPr="008E2D4B">
        <w:rPr>
          <w:rFonts w:ascii="Times New Roman" w:hAnsi="Times New Roman"/>
          <w:color w:val="000000"/>
          <w:sz w:val="28"/>
          <w:szCs w:val="28"/>
        </w:rPr>
        <w:t xml:space="preserve"> precursor solution from 0.5, 1.0, 1.5 and 2.0 </w:t>
      </w:r>
      <w:proofErr w:type="spellStart"/>
      <w:r w:rsidRPr="008E2D4B">
        <w:rPr>
          <w:rFonts w:ascii="Times New Roman" w:hAnsi="Times New Roman"/>
          <w:color w:val="000000"/>
          <w:sz w:val="28"/>
          <w:szCs w:val="28"/>
        </w:rPr>
        <w:t>mlwere</w:t>
      </w:r>
      <w:proofErr w:type="spellEnd"/>
      <w:r w:rsidRPr="008E2D4B">
        <w:rPr>
          <w:rFonts w:ascii="Times New Roman" w:hAnsi="Times New Roman"/>
          <w:color w:val="000000"/>
          <w:sz w:val="28"/>
          <w:szCs w:val="28"/>
        </w:rPr>
        <w:t xml:space="preserve"> mixed with </w:t>
      </w:r>
      <w:proofErr w:type="spellStart"/>
      <w:r w:rsidRPr="008E2D4B">
        <w:rPr>
          <w:rFonts w:ascii="Times New Roman" w:hAnsi="Times New Roman"/>
          <w:color w:val="000000"/>
          <w:sz w:val="28"/>
          <w:szCs w:val="28"/>
        </w:rPr>
        <w:t>CuO</w:t>
      </w:r>
      <w:proofErr w:type="spellEnd"/>
      <w:r w:rsidRPr="008E2D4B">
        <w:rPr>
          <w:rFonts w:ascii="Times New Roman" w:hAnsi="Times New Roman"/>
          <w:color w:val="000000"/>
          <w:sz w:val="28"/>
          <w:szCs w:val="28"/>
        </w:rPr>
        <w:t xml:space="preserve"> precursor solution. The deposited films were characterized by X-ray diffraction (XRD), scanning electron microscope (SEM) and optical studies. X-ray diffraction patterns of pure and </w:t>
      </w:r>
      <w:proofErr w:type="spellStart"/>
      <w:r w:rsidRPr="008E2D4B">
        <w:rPr>
          <w:rFonts w:ascii="Times New Roman" w:hAnsi="Times New Roman"/>
          <w:color w:val="000000"/>
          <w:sz w:val="28"/>
          <w:szCs w:val="28"/>
        </w:rPr>
        <w:t>Ga</w:t>
      </w:r>
      <w:proofErr w:type="spellEnd"/>
      <w:r w:rsidRPr="008E2D4B">
        <w:rPr>
          <w:rFonts w:ascii="Times New Roman" w:hAnsi="Times New Roman"/>
          <w:color w:val="000000"/>
          <w:sz w:val="28"/>
          <w:szCs w:val="28"/>
        </w:rPr>
        <w:t xml:space="preserve"> doped </w:t>
      </w:r>
      <w:proofErr w:type="spellStart"/>
      <w:r w:rsidRPr="008E2D4B">
        <w:rPr>
          <w:rFonts w:ascii="Times New Roman" w:hAnsi="Times New Roman"/>
          <w:color w:val="000000"/>
          <w:sz w:val="28"/>
          <w:szCs w:val="28"/>
        </w:rPr>
        <w:t>CuO</w:t>
      </w:r>
      <w:proofErr w:type="spellEnd"/>
      <w:r w:rsidRPr="008E2D4B">
        <w:rPr>
          <w:rFonts w:ascii="Times New Roman" w:hAnsi="Times New Roman"/>
          <w:color w:val="000000"/>
          <w:sz w:val="28"/>
          <w:szCs w:val="28"/>
        </w:rPr>
        <w:t xml:space="preserve"> thin films reveal the polycrystalline nature and cubic structure. The surface morphology of the film is found to be influenced with the </w:t>
      </w:r>
      <w:proofErr w:type="spellStart"/>
      <w:r w:rsidRPr="008E2D4B">
        <w:rPr>
          <w:rFonts w:ascii="Times New Roman" w:hAnsi="Times New Roman"/>
          <w:color w:val="000000"/>
          <w:sz w:val="28"/>
          <w:szCs w:val="28"/>
        </w:rPr>
        <w:t>Ga</w:t>
      </w:r>
      <w:proofErr w:type="spellEnd"/>
      <w:r w:rsidRPr="008E2D4B">
        <w:rPr>
          <w:rFonts w:ascii="Times New Roman" w:hAnsi="Times New Roman"/>
          <w:color w:val="000000"/>
          <w:sz w:val="28"/>
          <w:szCs w:val="28"/>
        </w:rPr>
        <w:t xml:space="preserve"> doping. Optical transmittance and absorption studies were also recorded in the wavelength range 300 nm to 1100 nm. The band gap of the film is found to be decrease from 2.79eV to 2.24eV. </w:t>
      </w:r>
    </w:p>
    <w:p w:rsidR="00F606AE" w:rsidRDefault="00F606AE" w:rsidP="00812369">
      <w:pPr>
        <w:spacing w:line="360" w:lineRule="auto"/>
      </w:pPr>
    </w:p>
    <w:sectPr w:rsidR="00F60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12369"/>
    <w:rsid w:val="00812369"/>
    <w:rsid w:val="00F60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3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2020-09-30T07:21:00Z</dcterms:created>
  <dcterms:modified xsi:type="dcterms:W3CDTF">2020-09-30T07:22:00Z</dcterms:modified>
</cp:coreProperties>
</file>