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3A" w:rsidRPr="005E3C3A" w:rsidRDefault="005E3C3A" w:rsidP="005E3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32"/>
          <w:szCs w:val="32"/>
        </w:rPr>
      </w:pPr>
      <w:r w:rsidRPr="005E3C3A">
        <w:rPr>
          <w:rFonts w:ascii="Times New Roman" w:eastAsia="Times New Roman" w:hAnsi="Times New Roman"/>
          <w:b/>
          <w:color w:val="333333"/>
          <w:sz w:val="32"/>
          <w:szCs w:val="32"/>
        </w:rPr>
        <w:t>Abstract</w:t>
      </w:r>
    </w:p>
    <w:p w:rsidR="005E3C3A" w:rsidRDefault="005E3C3A" w:rsidP="005E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5E3C3A" w:rsidRPr="00FE0EF4" w:rsidRDefault="005E3C3A" w:rsidP="005E3C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FE0EF4">
        <w:rPr>
          <w:rFonts w:ascii="Times New Roman" w:eastAsia="Times New Roman" w:hAnsi="Times New Roman"/>
          <w:color w:val="333333"/>
          <w:sz w:val="28"/>
          <w:szCs w:val="28"/>
        </w:rPr>
        <w:t>As a novel approach, LiMnPO</w:t>
      </w:r>
      <w:r w:rsidRPr="00FE0EF4">
        <w:rPr>
          <w:rFonts w:ascii="Times New Roman" w:eastAsia="Times New Roman" w:hAnsi="Times New Roman"/>
          <w:color w:val="333333"/>
          <w:sz w:val="28"/>
          <w:szCs w:val="28"/>
          <w:vertAlign w:val="subscript"/>
        </w:rPr>
        <w:t>4</w:t>
      </w:r>
      <w:r w:rsidRPr="00FE0EF4">
        <w:rPr>
          <w:rFonts w:ascii="Times New Roman" w:eastAsia="Times New Roman" w:hAnsi="Times New Roman"/>
          <w:color w:val="333333"/>
          <w:sz w:val="28"/>
          <w:szCs w:val="28"/>
        </w:rPr>
        <w:t xml:space="preserve"> has tried as a positive electrode material for the super capacitor system because of its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Pr="00FE0EF4">
        <w:rPr>
          <w:rFonts w:ascii="Times New Roman" w:eastAsia="Times New Roman" w:hAnsi="Times New Roman"/>
          <w:color w:val="333333"/>
          <w:sz w:val="28"/>
          <w:szCs w:val="28"/>
        </w:rPr>
        <w:t>large operating voltage, low cost and environmental friendliness. It is a promising cathode material for Li ion batteries</w:t>
      </w:r>
    </w:p>
    <w:p w:rsidR="007278A0" w:rsidRDefault="005E3C3A" w:rsidP="005E3C3A">
      <w:pPr>
        <w:spacing w:line="360" w:lineRule="auto"/>
        <w:jc w:val="both"/>
      </w:pPr>
      <w:proofErr w:type="gramStart"/>
      <w:r w:rsidRPr="00FE0EF4">
        <w:rPr>
          <w:rFonts w:ascii="Times New Roman" w:eastAsia="Times New Roman" w:hAnsi="Times New Roman"/>
          <w:color w:val="333333"/>
          <w:sz w:val="28"/>
          <w:szCs w:val="28"/>
        </w:rPr>
        <w:t>due</w:t>
      </w:r>
      <w:proofErr w:type="gramEnd"/>
      <w:r w:rsidRPr="00FE0EF4">
        <w:rPr>
          <w:rFonts w:ascii="Times New Roman" w:eastAsia="Times New Roman" w:hAnsi="Times New Roman"/>
          <w:color w:val="333333"/>
          <w:sz w:val="28"/>
          <w:szCs w:val="28"/>
        </w:rPr>
        <w:t xml:space="preserve"> to its higher </w:t>
      </w:r>
      <w:proofErr w:type="spellStart"/>
      <w:r w:rsidRPr="00FE0EF4">
        <w:rPr>
          <w:rFonts w:ascii="Times New Roman" w:eastAsia="Times New Roman" w:hAnsi="Times New Roman"/>
          <w:color w:val="333333"/>
          <w:sz w:val="28"/>
          <w:szCs w:val="28"/>
        </w:rPr>
        <w:t>redox</w:t>
      </w:r>
      <w:proofErr w:type="spellEnd"/>
      <w:r w:rsidRPr="00FE0EF4">
        <w:rPr>
          <w:rFonts w:ascii="Times New Roman" w:eastAsia="Times New Roman" w:hAnsi="Times New Roman"/>
          <w:color w:val="333333"/>
          <w:sz w:val="28"/>
          <w:szCs w:val="28"/>
        </w:rPr>
        <w:t xml:space="preserve"> voltage, 4.1 V vs. Li/Li</w:t>
      </w:r>
      <w:r w:rsidRPr="00FE0EF4">
        <w:rPr>
          <w:rFonts w:ascii="Times New Roman" w:eastAsia="Times New Roman" w:hAnsi="Times New Roman"/>
          <w:color w:val="333333"/>
          <w:sz w:val="28"/>
          <w:szCs w:val="28"/>
          <w:vertAlign w:val="superscript"/>
        </w:rPr>
        <w:t>+</w:t>
      </w:r>
      <w:r w:rsidRPr="00FE0EF4">
        <w:rPr>
          <w:rFonts w:ascii="Times New Roman" w:eastAsia="Times New Roman" w:hAnsi="Times New Roman"/>
          <w:color w:val="333333"/>
          <w:sz w:val="28"/>
          <w:szCs w:val="28"/>
        </w:rPr>
        <w:t>, compared to other cathode materials [1-5]. In the present work,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Pr="00FE0EF4">
        <w:rPr>
          <w:rFonts w:ascii="Times New Roman" w:eastAsia="Times New Roman" w:hAnsi="Times New Roman"/>
          <w:color w:val="333333"/>
          <w:sz w:val="28"/>
          <w:szCs w:val="28"/>
        </w:rPr>
        <w:t>LiMnPO</w:t>
      </w:r>
      <w:r w:rsidRPr="00FE0EF4">
        <w:rPr>
          <w:rFonts w:ascii="Times New Roman" w:eastAsia="Times New Roman" w:hAnsi="Times New Roman"/>
          <w:color w:val="333333"/>
          <w:sz w:val="28"/>
          <w:szCs w:val="28"/>
          <w:vertAlign w:val="subscript"/>
        </w:rPr>
        <w:t>4</w:t>
      </w:r>
      <w:r w:rsidRPr="00FE0EF4">
        <w:rPr>
          <w:rFonts w:ascii="Times New Roman" w:eastAsia="Times New Roman" w:hAnsi="Times New Roman"/>
          <w:color w:val="333333"/>
          <w:sz w:val="28"/>
          <w:szCs w:val="28"/>
        </w:rPr>
        <w:t xml:space="preserve"> was synthesized via sol-gel </w:t>
      </w:r>
      <w:proofErr w:type="spellStart"/>
      <w:r w:rsidRPr="00FE0EF4">
        <w:rPr>
          <w:rFonts w:ascii="Times New Roman" w:eastAsia="Times New Roman" w:hAnsi="Times New Roman"/>
          <w:color w:val="333333"/>
          <w:sz w:val="28"/>
          <w:szCs w:val="28"/>
        </w:rPr>
        <w:t>thermolysis</w:t>
      </w:r>
      <w:proofErr w:type="spellEnd"/>
      <w:r w:rsidRPr="00FE0EF4">
        <w:rPr>
          <w:rFonts w:ascii="Times New Roman" w:eastAsia="Times New Roman" w:hAnsi="Times New Roman"/>
          <w:color w:val="333333"/>
          <w:sz w:val="28"/>
          <w:szCs w:val="28"/>
        </w:rPr>
        <w:t xml:space="preserve"> using lithium </w:t>
      </w:r>
      <w:proofErr w:type="spellStart"/>
      <w:r w:rsidRPr="00FE0EF4">
        <w:rPr>
          <w:rFonts w:ascii="Times New Roman" w:eastAsia="Times New Roman" w:hAnsi="Times New Roman"/>
          <w:color w:val="333333"/>
          <w:sz w:val="28"/>
          <w:szCs w:val="28"/>
        </w:rPr>
        <w:t>dihydrogen</w:t>
      </w:r>
      <w:proofErr w:type="spellEnd"/>
      <w:r w:rsidRPr="00FE0EF4">
        <w:rPr>
          <w:rFonts w:ascii="Times New Roman" w:eastAsia="Times New Roman" w:hAnsi="Times New Roman"/>
          <w:color w:val="333333"/>
          <w:sz w:val="28"/>
          <w:szCs w:val="28"/>
        </w:rPr>
        <w:t xml:space="preserve"> phosphate, manganese acetate were starting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Pr="00FE0EF4">
        <w:rPr>
          <w:rFonts w:ascii="Times New Roman" w:eastAsia="Times New Roman" w:hAnsi="Times New Roman"/>
          <w:color w:val="333333"/>
          <w:sz w:val="28"/>
          <w:szCs w:val="28"/>
        </w:rPr>
        <w:t>materials with citric acid as a fuel. Physical properties, structural and elemental analysis of electrode materials were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Pr="00FE0EF4">
        <w:rPr>
          <w:rFonts w:ascii="Times New Roman" w:eastAsia="Times New Roman" w:hAnsi="Times New Roman"/>
          <w:color w:val="333333"/>
          <w:sz w:val="28"/>
          <w:szCs w:val="28"/>
        </w:rPr>
        <w:t>studied by TEM, X-ray diffraction and EDAX measurements. Surface morphology of the sample shows a thin layer of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Pr="00FE0EF4">
        <w:rPr>
          <w:rFonts w:ascii="Times New Roman" w:eastAsia="Times New Roman" w:hAnsi="Times New Roman"/>
          <w:color w:val="333333"/>
          <w:sz w:val="28"/>
          <w:szCs w:val="28"/>
        </w:rPr>
        <w:t>carbon coating in the as-prepared sample which enhances the electronic conductivity in the charge carrier discharge.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Pr="00FE0EF4">
        <w:rPr>
          <w:rFonts w:ascii="Times New Roman" w:eastAsia="Times New Roman" w:hAnsi="Times New Roman"/>
          <w:color w:val="333333"/>
          <w:sz w:val="28"/>
          <w:szCs w:val="28"/>
        </w:rPr>
        <w:t>The electrochemical performance of the LiMnPO</w:t>
      </w:r>
      <w:r w:rsidRPr="00FE0EF4">
        <w:rPr>
          <w:rFonts w:ascii="Times New Roman" w:eastAsia="Times New Roman" w:hAnsi="Times New Roman"/>
          <w:color w:val="333333"/>
          <w:sz w:val="28"/>
          <w:szCs w:val="28"/>
          <w:vertAlign w:val="subscript"/>
        </w:rPr>
        <w:t>4</w:t>
      </w:r>
      <w:r w:rsidRPr="00FE0EF4">
        <w:rPr>
          <w:rFonts w:ascii="Times New Roman" w:eastAsia="Times New Roman" w:hAnsi="Times New Roman"/>
          <w:color w:val="333333"/>
          <w:sz w:val="28"/>
          <w:szCs w:val="28"/>
        </w:rPr>
        <w:t xml:space="preserve"> electrode materials were studied using cyclic </w:t>
      </w:r>
      <w:proofErr w:type="spellStart"/>
      <w:r w:rsidRPr="00FE0EF4">
        <w:rPr>
          <w:rFonts w:ascii="Times New Roman" w:eastAsia="Times New Roman" w:hAnsi="Times New Roman"/>
          <w:color w:val="333333"/>
          <w:sz w:val="28"/>
          <w:szCs w:val="28"/>
        </w:rPr>
        <w:t>voltammetry</w:t>
      </w:r>
      <w:proofErr w:type="spellEnd"/>
      <w:r w:rsidRPr="00FE0EF4">
        <w:rPr>
          <w:rFonts w:ascii="Times New Roman" w:eastAsia="Times New Roman" w:hAnsi="Times New Roman"/>
          <w:color w:val="333333"/>
          <w:sz w:val="28"/>
          <w:szCs w:val="28"/>
        </w:rPr>
        <w:t>,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E0EF4">
        <w:rPr>
          <w:rFonts w:ascii="Times New Roman" w:eastAsia="Times New Roman" w:hAnsi="Times New Roman"/>
          <w:color w:val="333333"/>
          <w:sz w:val="28"/>
          <w:szCs w:val="28"/>
        </w:rPr>
        <w:t>galvanostatic</w:t>
      </w:r>
      <w:proofErr w:type="spellEnd"/>
      <w:r w:rsidRPr="00FE0EF4">
        <w:rPr>
          <w:rFonts w:ascii="Times New Roman" w:eastAsia="Times New Roman" w:hAnsi="Times New Roman"/>
          <w:color w:val="333333"/>
          <w:sz w:val="28"/>
          <w:szCs w:val="28"/>
        </w:rPr>
        <w:t xml:space="preserve"> charge-discharge cycling and electrochemical impedance spectroscopy in a three electrode system at a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Pr="00FE0EF4">
        <w:rPr>
          <w:rFonts w:ascii="Times New Roman" w:eastAsia="Times New Roman" w:hAnsi="Times New Roman"/>
          <w:color w:val="333333"/>
          <w:sz w:val="28"/>
          <w:szCs w:val="28"/>
        </w:rPr>
        <w:t xml:space="preserve">potential range from -0.6 to 0.4 V </w:t>
      </w:r>
      <w:proofErr w:type="spellStart"/>
      <w:r w:rsidRPr="00FE0EF4">
        <w:rPr>
          <w:rFonts w:ascii="Times New Roman" w:eastAsia="Times New Roman" w:hAnsi="Times New Roman"/>
          <w:color w:val="333333"/>
          <w:sz w:val="28"/>
          <w:szCs w:val="28"/>
        </w:rPr>
        <w:t>vs</w:t>
      </w:r>
      <w:proofErr w:type="spellEnd"/>
      <w:r w:rsidRPr="00FE0EF4">
        <w:rPr>
          <w:rFonts w:ascii="Times New Roman" w:eastAsia="Times New Roman" w:hAnsi="Times New Roman"/>
          <w:color w:val="333333"/>
          <w:sz w:val="28"/>
          <w:szCs w:val="28"/>
        </w:rPr>
        <w:t xml:space="preserve"> Hg/</w:t>
      </w:r>
      <w:proofErr w:type="spellStart"/>
      <w:r w:rsidRPr="00FE0EF4">
        <w:rPr>
          <w:rFonts w:ascii="Times New Roman" w:eastAsia="Times New Roman" w:hAnsi="Times New Roman"/>
          <w:color w:val="333333"/>
          <w:sz w:val="28"/>
          <w:szCs w:val="28"/>
        </w:rPr>
        <w:t>HgO</w:t>
      </w:r>
      <w:proofErr w:type="spellEnd"/>
      <w:r w:rsidRPr="00FE0EF4">
        <w:rPr>
          <w:rFonts w:ascii="Times New Roman" w:eastAsia="Times New Roman" w:hAnsi="Times New Roman"/>
          <w:color w:val="333333"/>
          <w:sz w:val="28"/>
          <w:szCs w:val="28"/>
        </w:rPr>
        <w:t xml:space="preserve"> in 1 M </w:t>
      </w:r>
      <w:proofErr w:type="spellStart"/>
      <w:r w:rsidRPr="00FE0EF4">
        <w:rPr>
          <w:rFonts w:ascii="Times New Roman" w:eastAsia="Times New Roman" w:hAnsi="Times New Roman"/>
          <w:color w:val="333333"/>
          <w:sz w:val="28"/>
          <w:szCs w:val="28"/>
        </w:rPr>
        <w:t>LiOH</w:t>
      </w:r>
      <w:proofErr w:type="spellEnd"/>
      <w:r w:rsidRPr="00FE0EF4">
        <w:rPr>
          <w:rFonts w:ascii="Times New Roman" w:eastAsia="Times New Roman" w:hAnsi="Times New Roman"/>
          <w:color w:val="333333"/>
          <w:sz w:val="28"/>
          <w:szCs w:val="28"/>
        </w:rPr>
        <w:t xml:space="preserve"> electrolyte solution. The result exhibits a specific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Pr="00FE0EF4">
        <w:rPr>
          <w:rFonts w:ascii="Times New Roman" w:eastAsia="Times New Roman" w:hAnsi="Times New Roman"/>
          <w:color w:val="333333"/>
          <w:sz w:val="28"/>
          <w:szCs w:val="28"/>
        </w:rPr>
        <w:t>capacitance of 151 F/g at a scan rate of 5 mV s-1. The maximum specific capacitances of 123 F/g for total electrode at 1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Pr="00FE0EF4">
        <w:rPr>
          <w:rFonts w:ascii="Times New Roman" w:eastAsia="Times New Roman" w:hAnsi="Times New Roman"/>
          <w:color w:val="333333"/>
          <w:sz w:val="28"/>
          <w:szCs w:val="28"/>
        </w:rPr>
        <w:t xml:space="preserve">A/g were achieved in 1M </w:t>
      </w:r>
      <w:proofErr w:type="spellStart"/>
      <w:r w:rsidRPr="00FE0EF4">
        <w:rPr>
          <w:rFonts w:ascii="Times New Roman" w:eastAsia="Times New Roman" w:hAnsi="Times New Roman"/>
          <w:color w:val="333333"/>
          <w:sz w:val="28"/>
          <w:szCs w:val="28"/>
        </w:rPr>
        <w:t>LiOH</w:t>
      </w:r>
      <w:proofErr w:type="spellEnd"/>
      <w:r w:rsidRPr="00FE0EF4">
        <w:rPr>
          <w:rFonts w:ascii="Times New Roman" w:eastAsia="Times New Roman" w:hAnsi="Times New Roman"/>
          <w:color w:val="333333"/>
          <w:sz w:val="28"/>
          <w:szCs w:val="28"/>
        </w:rPr>
        <w:t xml:space="preserve"> solution. These encouraging results promote interest in developing such electrode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Pr="00FE0EF4">
        <w:rPr>
          <w:rFonts w:ascii="Times New Roman" w:eastAsia="Times New Roman" w:hAnsi="Times New Roman"/>
          <w:color w:val="333333"/>
          <w:sz w:val="28"/>
          <w:szCs w:val="28"/>
        </w:rPr>
        <w:t>materials for super capacitor applications, including nontoxic and greener components compared with current organic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Pr="00FE0EF4">
        <w:rPr>
          <w:rFonts w:ascii="Times New Roman" w:eastAsia="Times New Roman" w:hAnsi="Times New Roman"/>
          <w:color w:val="333333"/>
          <w:sz w:val="28"/>
          <w:szCs w:val="28"/>
        </w:rPr>
        <w:t>based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Pr="00FE0EF4">
        <w:rPr>
          <w:rFonts w:ascii="Times New Roman" w:eastAsia="Times New Roman" w:hAnsi="Times New Roman"/>
          <w:color w:val="333333"/>
          <w:sz w:val="28"/>
          <w:szCs w:val="28"/>
        </w:rPr>
        <w:t>devices.</w:t>
      </w:r>
    </w:p>
    <w:sectPr w:rsidR="00727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5E3C3A"/>
    <w:rsid w:val="005E3C3A"/>
    <w:rsid w:val="0072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2020-10-03T06:18:00Z</dcterms:created>
  <dcterms:modified xsi:type="dcterms:W3CDTF">2020-10-03T06:18:00Z</dcterms:modified>
</cp:coreProperties>
</file>