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96" w:rsidRPr="009C4A96" w:rsidRDefault="009C4A96" w:rsidP="009C4A96">
      <w:pPr>
        <w:spacing w:line="360" w:lineRule="auto"/>
        <w:jc w:val="center"/>
        <w:rPr>
          <w:rFonts w:ascii="Times New Roman" w:hAnsi="Times New Roman"/>
          <w:b/>
          <w:iCs/>
          <w:color w:val="000000"/>
          <w:sz w:val="32"/>
          <w:szCs w:val="32"/>
        </w:rPr>
      </w:pPr>
      <w:r w:rsidRPr="009C4A96">
        <w:rPr>
          <w:rFonts w:ascii="Times New Roman" w:hAnsi="Times New Roman"/>
          <w:b/>
          <w:iCs/>
          <w:color w:val="000000"/>
          <w:sz w:val="32"/>
          <w:szCs w:val="32"/>
        </w:rPr>
        <w:t>Abstract</w:t>
      </w:r>
    </w:p>
    <w:p w:rsidR="003563FC" w:rsidRDefault="009C4A96" w:rsidP="009C4A96">
      <w:pPr>
        <w:spacing w:line="360" w:lineRule="auto"/>
        <w:jc w:val="both"/>
      </w:pPr>
      <w:r w:rsidRPr="006E1188">
        <w:rPr>
          <w:rFonts w:ascii="Times New Roman" w:hAnsi="Times New Roman"/>
          <w:iCs/>
          <w:color w:val="000000"/>
          <w:sz w:val="24"/>
          <w:szCs w:val="24"/>
        </w:rPr>
        <w:t>The author studied about the Attitude of the salaried people towards savings. The author chosen 90 respond</w:t>
      </w:r>
      <w:r w:rsidRPr="006E1188">
        <w:rPr>
          <w:rFonts w:ascii="Times New Roman" w:hAnsi="Times New Roman"/>
          <w:iCs/>
          <w:color w:val="000000"/>
          <w:sz w:val="24"/>
          <w:szCs w:val="24"/>
        </w:rPr>
        <w:softHyphen/>
        <w:t>ents for his study and he found the results with the help of percentage analysis and correlation analysis. Here the author collected data through primary method and used convenience sampling method.</w:t>
      </w:r>
    </w:p>
    <w:sectPr w:rsidR="003563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4A96"/>
    <w:rsid w:val="003563FC"/>
    <w:rsid w:val="009C4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2020-08-17T10:38:00Z</dcterms:created>
  <dcterms:modified xsi:type="dcterms:W3CDTF">2020-08-17T10:38:00Z</dcterms:modified>
</cp:coreProperties>
</file>