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56" w:rsidRPr="00061956" w:rsidRDefault="00061956" w:rsidP="0006195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061956">
        <w:rPr>
          <w:rFonts w:ascii="Times New Roman" w:hAnsi="Times New Roman" w:cs="Times New Roman"/>
          <w:b/>
          <w:color w:val="000000"/>
          <w:sz w:val="32"/>
          <w:szCs w:val="24"/>
        </w:rPr>
        <w:t>ABSTRACT</w:t>
      </w:r>
    </w:p>
    <w:p w:rsidR="00E24933" w:rsidRPr="00061956" w:rsidRDefault="00061956" w:rsidP="00061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56">
        <w:rPr>
          <w:rFonts w:ascii="Times New Roman" w:hAnsi="Times New Roman" w:cs="Times New Roman"/>
          <w:color w:val="000000"/>
          <w:sz w:val="24"/>
          <w:szCs w:val="24"/>
        </w:rPr>
        <w:t>Potassium-ion batteries (KIBs) are considered as an alternative energy storage device for </w:t>
      </w:r>
      <w:hyperlink r:id="rId4" w:tooltip="Learn more about Lithium Ion Battery from ScienceDirect's AI-generated Topic Pages" w:history="1">
        <w:r w:rsidRPr="00061956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lithium-ion batteries</w:t>
        </w:r>
      </w:hyperlink>
      <w:r w:rsidRPr="00061956">
        <w:rPr>
          <w:rFonts w:ascii="Times New Roman" w:hAnsi="Times New Roman" w:cs="Times New Roman"/>
          <w:color w:val="000000"/>
          <w:sz w:val="24"/>
          <w:szCs w:val="24"/>
        </w:rPr>
        <w:t> (LIBs) owing to the low cost and earth abundant. Herein, first time we report the hydrothermally synthesized Bacilli rod shape V</w:t>
      </w:r>
      <w:r w:rsidRPr="0006195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195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6195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061956">
        <w:rPr>
          <w:rFonts w:ascii="Times New Roman" w:hAnsi="Times New Roman" w:cs="Times New Roman"/>
          <w:color w:val="000000"/>
          <w:sz w:val="24"/>
          <w:szCs w:val="24"/>
        </w:rPr>
        <w:t> and making composite with reduced </w:t>
      </w:r>
      <w:hyperlink r:id="rId5" w:tooltip="Learn more about Graphene Oxide from ScienceDirect's AI-generated Topic Pages" w:history="1">
        <w:r w:rsidRPr="00061956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graphene oxide</w:t>
        </w:r>
      </w:hyperlink>
      <w:r w:rsidRPr="00061956">
        <w:rPr>
          <w:rFonts w:ascii="Times New Roman" w:hAnsi="Times New Roman" w:cs="Times New Roman"/>
          <w:color w:val="000000"/>
          <w:sz w:val="24"/>
          <w:szCs w:val="24"/>
        </w:rPr>
        <w:t> (rGO) for KIBs which greatly boosting the cycle durability and rate capability. Sheet-like materials (rGO) greatly enhance the performance of energy storage materials due to their high surface area which largely improves the </w:t>
      </w:r>
      <w:hyperlink r:id="rId6" w:tooltip="Learn more about Electrochemical Reaction from ScienceDirect's AI-generated Topic Pages" w:history="1">
        <w:r w:rsidRPr="00061956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electrochemical reaction</w:t>
        </w:r>
      </w:hyperlink>
      <w:r w:rsidRPr="00061956">
        <w:rPr>
          <w:rFonts w:ascii="Times New Roman" w:hAnsi="Times New Roman" w:cs="Times New Roman"/>
          <w:color w:val="000000"/>
          <w:sz w:val="24"/>
          <w:szCs w:val="24"/>
        </w:rPr>
        <w:t> kinetics. The heterostructure of V</w:t>
      </w:r>
      <w:r w:rsidRPr="0006195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195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6195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061956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tooltip="Learn more about Nanorod from ScienceDirect's AI-generated Topic Pages" w:history="1">
        <w:r w:rsidRPr="00061956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nanorods</w:t>
        </w:r>
      </w:hyperlink>
      <w:r w:rsidRPr="00061956">
        <w:rPr>
          <w:rFonts w:ascii="Times New Roman" w:hAnsi="Times New Roman" w:cs="Times New Roman"/>
          <w:color w:val="000000"/>
          <w:sz w:val="24"/>
          <w:szCs w:val="24"/>
        </w:rPr>
        <w:t> anchored on highly conductive rGO matrix not only enhance the reaction kinetics but also offer a more reactive surface area for potassium-ion storage resulting superior cycling stability. The V</w:t>
      </w:r>
      <w:r w:rsidRPr="0006195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6195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6195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061956">
        <w:rPr>
          <w:rFonts w:ascii="Times New Roman" w:hAnsi="Times New Roman" w:cs="Times New Roman"/>
          <w:color w:val="000000"/>
          <w:sz w:val="24"/>
          <w:szCs w:val="24"/>
        </w:rPr>
        <w:t>@rGO exhibits a reversible capacity of 271 mAhg</w:t>
      </w:r>
      <w:r w:rsidRPr="0006195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−1</w:t>
      </w:r>
      <w:r w:rsidRPr="00061956">
        <w:rPr>
          <w:rFonts w:ascii="Times New Roman" w:hAnsi="Times New Roman" w:cs="Times New Roman"/>
          <w:color w:val="000000"/>
          <w:sz w:val="24"/>
          <w:szCs w:val="24"/>
        </w:rPr>
        <w:t> and retains 80% initial discharge capacity after 500 cycles. It shows excellent rate capability and delivers 50 mAhg</w:t>
      </w:r>
      <w:r w:rsidRPr="0006195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−1</w:t>
      </w:r>
      <w:r w:rsidRPr="00061956">
        <w:rPr>
          <w:rFonts w:ascii="Times New Roman" w:hAnsi="Times New Roman" w:cs="Times New Roman"/>
          <w:color w:val="000000"/>
          <w:sz w:val="24"/>
          <w:szCs w:val="24"/>
        </w:rPr>
        <w:t> even at the high current density of 2940 mAg</w:t>
      </w:r>
      <w:r w:rsidRPr="0006195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−1</w:t>
      </w:r>
      <w:r w:rsidRPr="00061956">
        <w:rPr>
          <w:rFonts w:ascii="Times New Roman" w:hAnsi="Times New Roman" w:cs="Times New Roman"/>
          <w:color w:val="000000"/>
          <w:sz w:val="24"/>
          <w:szCs w:val="24"/>
        </w:rPr>
        <w:t> (10C). Ex-situ TEM and XRD analysis confirmed that the rod-shape with sheet like rGO morphology is retained after 500 cycles. The design of nanorod@sheet like architecture becomes a promising cathode candidate for high performance KIBs</w:t>
      </w:r>
    </w:p>
    <w:sectPr w:rsidR="00E24933" w:rsidRPr="0006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61956"/>
    <w:rsid w:val="00061956"/>
    <w:rsid w:val="00E2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chemistry/nanor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chemistry/electrochemical-reaction" TargetMode="External"/><Relationship Id="rId5" Type="http://schemas.openxmlformats.org/officeDocument/2006/relationships/hyperlink" Target="https://www.sciencedirect.com/topics/chemistry/graphene-oxide" TargetMode="External"/><Relationship Id="rId4" Type="http://schemas.openxmlformats.org/officeDocument/2006/relationships/hyperlink" Target="https://www.sciencedirect.com/topics/chemistry/lithium-ion-batte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>GRG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2020-10-05T05:00:00Z</dcterms:created>
  <dcterms:modified xsi:type="dcterms:W3CDTF">2020-10-05T05:03:00Z</dcterms:modified>
</cp:coreProperties>
</file>