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F7C" w:rsidRPr="00537F7C" w:rsidRDefault="00537F7C" w:rsidP="00537F7C">
      <w:pPr>
        <w:spacing w:line="360" w:lineRule="auto"/>
        <w:jc w:val="center"/>
        <w:rPr>
          <w:rStyle w:val="Emphasis"/>
          <w:rFonts w:ascii="Times New Roman" w:hAnsi="Times New Roman" w:cs="Times New Roman"/>
          <w:b/>
          <w:i w:val="0"/>
          <w:color w:val="000000" w:themeColor="text1"/>
          <w:sz w:val="32"/>
          <w:szCs w:val="24"/>
          <w:shd w:val="clear" w:color="auto" w:fill="FFFFFF"/>
        </w:rPr>
      </w:pPr>
      <w:r w:rsidRPr="00537F7C">
        <w:rPr>
          <w:rStyle w:val="Emphasis"/>
          <w:rFonts w:ascii="Times New Roman" w:hAnsi="Times New Roman" w:cs="Times New Roman"/>
          <w:b/>
          <w:i w:val="0"/>
          <w:color w:val="000000" w:themeColor="text1"/>
          <w:sz w:val="32"/>
          <w:szCs w:val="24"/>
          <w:shd w:val="clear" w:color="auto" w:fill="FFFFFF"/>
        </w:rPr>
        <w:t>ABSTRACT</w:t>
      </w:r>
    </w:p>
    <w:p w:rsidR="00B26704" w:rsidRDefault="00537F7C" w:rsidP="00537F7C">
      <w:pPr>
        <w:spacing w:line="360" w:lineRule="auto"/>
        <w:jc w:val="both"/>
      </w:pPr>
      <w:proofErr w:type="spellStart"/>
      <w:r w:rsidRPr="00537F7C">
        <w:rPr>
          <w:rStyle w:val="Emphasis"/>
          <w:rFonts w:ascii="Times New Roman" w:hAnsi="Times New Roman" w:cs="Times New Roman"/>
          <w:i w:val="0"/>
          <w:color w:val="000000" w:themeColor="text1"/>
          <w:sz w:val="24"/>
          <w:szCs w:val="24"/>
          <w:shd w:val="clear" w:color="auto" w:fill="FFFFFF"/>
        </w:rPr>
        <w:t>Cissus</w:t>
      </w:r>
      <w:proofErr w:type="spellEnd"/>
      <w:r w:rsidRPr="00537F7C">
        <w:rPr>
          <w:rStyle w:val="Emphasis"/>
          <w:rFonts w:ascii="Times New Roman" w:hAnsi="Times New Roman" w:cs="Times New Roman"/>
          <w:i w:val="0"/>
          <w:color w:val="000000" w:themeColor="text1"/>
          <w:sz w:val="24"/>
          <w:szCs w:val="24"/>
          <w:shd w:val="clear" w:color="auto" w:fill="FFFFFF"/>
        </w:rPr>
        <w:t xml:space="preserve"> </w:t>
      </w:r>
      <w:proofErr w:type="spellStart"/>
      <w:r w:rsidRPr="00537F7C">
        <w:rPr>
          <w:rStyle w:val="Emphasis"/>
          <w:rFonts w:ascii="Times New Roman" w:hAnsi="Times New Roman" w:cs="Times New Roman"/>
          <w:i w:val="0"/>
          <w:color w:val="000000" w:themeColor="text1"/>
          <w:sz w:val="24"/>
          <w:szCs w:val="24"/>
          <w:shd w:val="clear" w:color="auto" w:fill="FFFFFF"/>
        </w:rPr>
        <w:t>quadrangularis</w:t>
      </w:r>
      <w:proofErr w:type="spellEnd"/>
      <w:r w:rsidRPr="00537F7C">
        <w:rPr>
          <w:rFonts w:ascii="Times New Roman" w:hAnsi="Times New Roman" w:cs="Times New Roman"/>
          <w:color w:val="000000" w:themeColor="text1"/>
          <w:sz w:val="24"/>
          <w:szCs w:val="24"/>
          <w:shd w:val="clear" w:color="auto" w:fill="FFFFFF"/>
        </w:rPr>
        <w:t xml:space="preserve"> L. is a succulent plant of family </w:t>
      </w:r>
      <w:proofErr w:type="spellStart"/>
      <w:r w:rsidRPr="00537F7C">
        <w:rPr>
          <w:rFonts w:ascii="Times New Roman" w:hAnsi="Times New Roman" w:cs="Times New Roman"/>
          <w:color w:val="000000" w:themeColor="text1"/>
          <w:sz w:val="24"/>
          <w:szCs w:val="24"/>
          <w:shd w:val="clear" w:color="auto" w:fill="FFFFFF"/>
        </w:rPr>
        <w:t>Vitaceae</w:t>
      </w:r>
      <w:proofErr w:type="spellEnd"/>
      <w:r w:rsidRPr="00537F7C">
        <w:rPr>
          <w:rFonts w:ascii="Times New Roman" w:hAnsi="Times New Roman" w:cs="Times New Roman"/>
          <w:color w:val="000000" w:themeColor="text1"/>
          <w:sz w:val="24"/>
          <w:szCs w:val="24"/>
          <w:shd w:val="clear" w:color="auto" w:fill="FFFFFF"/>
        </w:rPr>
        <w:t xml:space="preserve"> commonly found in tropical and subtropical region. It is a fleshy, cactus like widely used as a common food item in India. The plant is outlined in the ancient </w:t>
      </w:r>
      <w:proofErr w:type="spellStart"/>
      <w:r w:rsidRPr="00537F7C">
        <w:rPr>
          <w:rFonts w:ascii="Times New Roman" w:hAnsi="Times New Roman" w:cs="Times New Roman"/>
          <w:color w:val="000000" w:themeColor="text1"/>
          <w:sz w:val="24"/>
          <w:szCs w:val="24"/>
          <w:shd w:val="clear" w:color="auto" w:fill="FFFFFF"/>
        </w:rPr>
        <w:t>Ayurvedic</w:t>
      </w:r>
      <w:proofErr w:type="spellEnd"/>
      <w:r w:rsidRPr="00537F7C">
        <w:rPr>
          <w:rFonts w:ascii="Times New Roman" w:hAnsi="Times New Roman" w:cs="Times New Roman"/>
          <w:color w:val="000000" w:themeColor="text1"/>
          <w:sz w:val="24"/>
          <w:szCs w:val="24"/>
          <w:shd w:val="clear" w:color="auto" w:fill="FFFFFF"/>
        </w:rPr>
        <w:t xml:space="preserve"> literature as a magical tonic and analgesic, with specific bone fracture healing properties. The plant is believed to be useful in various folk claims for cure of various diseases, efforts have been made by researchers to verify the efficacy of the plant through scientific biological screening. Even though the plant as a whole has been used for osteoporosis the active principle responsible is yet to be identified. The present study deals with the </w:t>
      </w:r>
      <w:proofErr w:type="spellStart"/>
      <w:r w:rsidRPr="00537F7C">
        <w:rPr>
          <w:rFonts w:ascii="Times New Roman" w:hAnsi="Times New Roman" w:cs="Times New Roman"/>
          <w:color w:val="000000" w:themeColor="text1"/>
          <w:sz w:val="24"/>
          <w:szCs w:val="24"/>
          <w:shd w:val="clear" w:color="auto" w:fill="FFFFFF"/>
        </w:rPr>
        <w:t>insilico</w:t>
      </w:r>
      <w:proofErr w:type="spellEnd"/>
      <w:r w:rsidRPr="00537F7C">
        <w:rPr>
          <w:rFonts w:ascii="Times New Roman" w:hAnsi="Times New Roman" w:cs="Times New Roman"/>
          <w:color w:val="000000" w:themeColor="text1"/>
          <w:sz w:val="24"/>
          <w:szCs w:val="24"/>
          <w:shd w:val="clear" w:color="auto" w:fill="FFFFFF"/>
        </w:rPr>
        <w:t xml:space="preserve"> approach to identify the active principle which fight against osteoporosis</w:t>
      </w:r>
      <w:r w:rsidRPr="00B317EC">
        <w:rPr>
          <w:rFonts w:ascii="Times New Roman" w:hAnsi="Times New Roman" w:cs="Times New Roman"/>
          <w:color w:val="000000" w:themeColor="text1"/>
          <w:sz w:val="24"/>
          <w:szCs w:val="24"/>
          <w:shd w:val="clear" w:color="auto" w:fill="FFFFFF"/>
        </w:rPr>
        <w:t>.</w:t>
      </w:r>
    </w:p>
    <w:sectPr w:rsidR="00B267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537F7C"/>
    <w:rsid w:val="00537F7C"/>
    <w:rsid w:val="00B267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37F7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664</Characters>
  <Application>Microsoft Office Word</Application>
  <DocSecurity>0</DocSecurity>
  <Lines>5</Lines>
  <Paragraphs>1</Paragraphs>
  <ScaleCrop>false</ScaleCrop>
  <Company>GRG</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2020-10-05T10:02:00Z</dcterms:created>
  <dcterms:modified xsi:type="dcterms:W3CDTF">2020-10-05T10:05:00Z</dcterms:modified>
</cp:coreProperties>
</file>