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7" w:rsidRPr="00172E17" w:rsidRDefault="00172E17" w:rsidP="00172E17">
      <w:pPr>
        <w:spacing w:line="360" w:lineRule="auto"/>
        <w:jc w:val="center"/>
        <w:rPr>
          <w:rFonts w:ascii="Times New Roman" w:hAnsi="Times New Roman"/>
          <w:b/>
          <w:sz w:val="32"/>
          <w:szCs w:val="24"/>
        </w:rPr>
      </w:pPr>
      <w:r w:rsidRPr="00172E17">
        <w:rPr>
          <w:rFonts w:ascii="Times New Roman" w:hAnsi="Times New Roman"/>
          <w:b/>
          <w:sz w:val="32"/>
          <w:szCs w:val="24"/>
        </w:rPr>
        <w:t>ABSTRACT</w:t>
      </w:r>
    </w:p>
    <w:p w:rsidR="0093519E" w:rsidRDefault="00172E17" w:rsidP="00172E17">
      <w:pPr>
        <w:spacing w:line="360" w:lineRule="auto"/>
        <w:jc w:val="both"/>
      </w:pPr>
      <w:r w:rsidRPr="00A37AC9">
        <w:rPr>
          <w:rFonts w:ascii="Times New Roman" w:hAnsi="Times New Roman"/>
          <w:sz w:val="24"/>
          <w:szCs w:val="24"/>
        </w:rPr>
        <w:t xml:space="preserve">Synthesis of </w:t>
      </w:r>
      <w:proofErr w:type="spellStart"/>
      <w:r w:rsidRPr="00A37AC9">
        <w:rPr>
          <w:rFonts w:ascii="Times New Roman" w:hAnsi="Times New Roman"/>
          <w:sz w:val="24"/>
          <w:szCs w:val="24"/>
        </w:rPr>
        <w:t>tetradentateSchif</w:t>
      </w:r>
      <w:proofErr w:type="spellEnd"/>
      <w:r w:rsidRPr="00A37AC9">
        <w:rPr>
          <w:rFonts w:ascii="Times New Roman" w:hAnsi="Times New Roman"/>
          <w:sz w:val="24"/>
          <w:szCs w:val="24"/>
        </w:rPr>
        <w:t xml:space="preserve"> base (SB) complexes of Cu(II), Co(II), and Ni(II) was done by the condensation of 2-aminophenol/o-</w:t>
      </w:r>
      <w:proofErr w:type="spellStart"/>
      <w:r w:rsidRPr="00A37AC9">
        <w:rPr>
          <w:rFonts w:ascii="Times New Roman" w:hAnsi="Times New Roman"/>
          <w:sz w:val="24"/>
          <w:szCs w:val="24"/>
        </w:rPr>
        <w:t>phenylenediamine</w:t>
      </w:r>
      <w:proofErr w:type="spellEnd"/>
      <w:r w:rsidRPr="00A37AC9">
        <w:rPr>
          <w:rFonts w:ascii="Times New Roman" w:hAnsi="Times New Roman"/>
          <w:sz w:val="24"/>
          <w:szCs w:val="24"/>
        </w:rPr>
        <w:t xml:space="preserve"> and </w:t>
      </w:r>
      <w:proofErr w:type="spellStart"/>
      <w:r w:rsidRPr="00A37AC9">
        <w:rPr>
          <w:rFonts w:ascii="Times New Roman" w:hAnsi="Times New Roman"/>
          <w:sz w:val="24"/>
          <w:szCs w:val="24"/>
        </w:rPr>
        <w:t>terepthaldehyde</w:t>
      </w:r>
      <w:proofErr w:type="spellEnd"/>
      <w:r w:rsidRPr="00A37AC9">
        <w:rPr>
          <w:rFonts w:ascii="Times New Roman" w:hAnsi="Times New Roman"/>
          <w:sz w:val="24"/>
          <w:szCs w:val="24"/>
        </w:rPr>
        <w:t xml:space="preserve"> in an alcohol medium, and the complexes were characterized by utilizing FTIR, LCMS, and UV–visible analysis. From the analytical, electronic, and magnetic data, octahedral geometry has been proposed for all the complexes. The antibacterial studies were studied for the SB </w:t>
      </w:r>
      <w:proofErr w:type="spellStart"/>
      <w:r w:rsidRPr="00A37AC9">
        <w:rPr>
          <w:rFonts w:ascii="Times New Roman" w:hAnsi="Times New Roman"/>
          <w:sz w:val="24"/>
          <w:szCs w:val="24"/>
        </w:rPr>
        <w:t>ligands</w:t>
      </w:r>
      <w:proofErr w:type="spellEnd"/>
      <w:r w:rsidRPr="00A37AC9">
        <w:rPr>
          <w:rFonts w:ascii="Times New Roman" w:hAnsi="Times New Roman"/>
          <w:sz w:val="24"/>
          <w:szCs w:val="24"/>
        </w:rPr>
        <w:t xml:space="preserve"> and their complexes against Bacillus </w:t>
      </w:r>
      <w:proofErr w:type="spellStart"/>
      <w:r w:rsidRPr="00A37AC9">
        <w:rPr>
          <w:rFonts w:ascii="Times New Roman" w:hAnsi="Times New Roman"/>
          <w:sz w:val="24"/>
          <w:szCs w:val="24"/>
        </w:rPr>
        <w:t>subtilis</w:t>
      </w:r>
      <w:proofErr w:type="spellEnd"/>
      <w:r w:rsidRPr="00A37AC9">
        <w:rPr>
          <w:rFonts w:ascii="Times New Roman" w:hAnsi="Times New Roman"/>
          <w:sz w:val="24"/>
          <w:szCs w:val="24"/>
        </w:rPr>
        <w:t xml:space="preserve"> 2393, Proteus </w:t>
      </w:r>
      <w:proofErr w:type="spellStart"/>
      <w:r w:rsidRPr="00A37AC9">
        <w:rPr>
          <w:rFonts w:ascii="Times New Roman" w:hAnsi="Times New Roman"/>
          <w:sz w:val="24"/>
          <w:szCs w:val="24"/>
        </w:rPr>
        <w:t>vulgaris</w:t>
      </w:r>
      <w:proofErr w:type="spellEnd"/>
      <w:r w:rsidRPr="00A37AC9">
        <w:rPr>
          <w:rFonts w:ascii="Times New Roman" w:hAnsi="Times New Roman"/>
          <w:sz w:val="24"/>
          <w:szCs w:val="24"/>
        </w:rPr>
        <w:t xml:space="preserve"> 426, </w:t>
      </w:r>
      <w:proofErr w:type="spellStart"/>
      <w:r w:rsidRPr="00A37AC9">
        <w:rPr>
          <w:rFonts w:ascii="Times New Roman" w:hAnsi="Times New Roman"/>
          <w:sz w:val="24"/>
          <w:szCs w:val="24"/>
        </w:rPr>
        <w:t>Klebsiella</w:t>
      </w:r>
      <w:proofErr w:type="spellEnd"/>
      <w:r w:rsidRPr="00A37AC9">
        <w:rPr>
          <w:rFonts w:ascii="Times New Roman" w:hAnsi="Times New Roman"/>
          <w:sz w:val="24"/>
          <w:szCs w:val="24"/>
        </w:rPr>
        <w:t xml:space="preserve"> sp., S. </w:t>
      </w:r>
      <w:proofErr w:type="spellStart"/>
      <w:r w:rsidRPr="00A37AC9">
        <w:rPr>
          <w:rFonts w:ascii="Times New Roman" w:hAnsi="Times New Roman"/>
          <w:sz w:val="24"/>
          <w:szCs w:val="24"/>
        </w:rPr>
        <w:t>aureus</w:t>
      </w:r>
      <w:proofErr w:type="spellEnd"/>
      <w:r w:rsidRPr="00A37AC9">
        <w:rPr>
          <w:rFonts w:ascii="Times New Roman" w:hAnsi="Times New Roman"/>
          <w:sz w:val="24"/>
          <w:szCs w:val="24"/>
        </w:rPr>
        <w:t xml:space="preserve"> 3160, and Escherichia coli 4604. Their antifungal activities were studied against </w:t>
      </w:r>
      <w:proofErr w:type="spellStart"/>
      <w:r w:rsidRPr="00A37AC9">
        <w:rPr>
          <w:rFonts w:ascii="Times New Roman" w:hAnsi="Times New Roman"/>
          <w:sz w:val="24"/>
          <w:szCs w:val="24"/>
        </w:rPr>
        <w:t>Aspergilusfavus</w:t>
      </w:r>
      <w:proofErr w:type="spellEnd"/>
      <w:r w:rsidRPr="00A37AC9">
        <w:rPr>
          <w:rFonts w:ascii="Times New Roman" w:hAnsi="Times New Roman"/>
          <w:sz w:val="24"/>
          <w:szCs w:val="24"/>
        </w:rPr>
        <w:t xml:space="preserve">, </w:t>
      </w:r>
      <w:proofErr w:type="spellStart"/>
      <w:r w:rsidRPr="00A37AC9">
        <w:rPr>
          <w:rFonts w:ascii="Times New Roman" w:hAnsi="Times New Roman"/>
          <w:sz w:val="24"/>
          <w:szCs w:val="24"/>
        </w:rPr>
        <w:t>Aspergillusniger</w:t>
      </w:r>
      <w:proofErr w:type="spellEnd"/>
      <w:r w:rsidRPr="00A37AC9">
        <w:rPr>
          <w:rFonts w:ascii="Times New Roman" w:hAnsi="Times New Roman"/>
          <w:sz w:val="24"/>
          <w:szCs w:val="24"/>
        </w:rPr>
        <w:t xml:space="preserve">, Cryptococcus </w:t>
      </w:r>
      <w:proofErr w:type="spellStart"/>
      <w:r w:rsidRPr="00A37AC9">
        <w:rPr>
          <w:rFonts w:ascii="Times New Roman" w:hAnsi="Times New Roman"/>
          <w:sz w:val="24"/>
          <w:szCs w:val="24"/>
        </w:rPr>
        <w:t>neoformans</w:t>
      </w:r>
      <w:proofErr w:type="spellEnd"/>
      <w:r w:rsidRPr="00A37AC9">
        <w:rPr>
          <w:rFonts w:ascii="Times New Roman" w:hAnsi="Times New Roman"/>
          <w:sz w:val="24"/>
          <w:szCs w:val="24"/>
        </w:rPr>
        <w:t xml:space="preserve">, and </w:t>
      </w:r>
      <w:proofErr w:type="spellStart"/>
      <w:r w:rsidRPr="00A37AC9">
        <w:rPr>
          <w:rFonts w:ascii="Times New Roman" w:hAnsi="Times New Roman"/>
          <w:sz w:val="24"/>
          <w:szCs w:val="24"/>
        </w:rPr>
        <w:t>Penicilliumchrysogenum</w:t>
      </w:r>
      <w:proofErr w:type="spellEnd"/>
      <w:r w:rsidRPr="00A37AC9">
        <w:rPr>
          <w:rFonts w:ascii="Times New Roman" w:hAnsi="Times New Roman"/>
          <w:sz w:val="24"/>
          <w:szCs w:val="24"/>
        </w:rPr>
        <w:t>. The outcomes revealed that the transition metal complexes revealed good antibacterial and antifungal activities.</w:t>
      </w:r>
    </w:p>
    <w:sectPr w:rsidR="00935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2E17"/>
    <w:rsid w:val="00172E17"/>
    <w:rsid w:val="0093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GRG</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2020-10-06T05:54:00Z</dcterms:created>
  <dcterms:modified xsi:type="dcterms:W3CDTF">2020-10-06T05:57:00Z</dcterms:modified>
</cp:coreProperties>
</file>