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5D" w:rsidRPr="00334E5D" w:rsidRDefault="00334E5D" w:rsidP="00334E5D">
      <w:pPr>
        <w:spacing w:line="360" w:lineRule="auto"/>
        <w:jc w:val="center"/>
        <w:rPr>
          <w:rFonts w:ascii="Times New Roman" w:hAnsi="Times New Roman"/>
          <w:b/>
          <w:color w:val="2E2E2E"/>
          <w:sz w:val="32"/>
          <w:szCs w:val="24"/>
          <w:shd w:val="clear" w:color="auto" w:fill="FFFFFF"/>
        </w:rPr>
      </w:pPr>
      <w:r w:rsidRPr="00334E5D">
        <w:rPr>
          <w:rFonts w:ascii="Times New Roman" w:hAnsi="Times New Roman"/>
          <w:b/>
          <w:color w:val="2E2E2E"/>
          <w:sz w:val="32"/>
          <w:szCs w:val="24"/>
          <w:shd w:val="clear" w:color="auto" w:fill="FFFFFF"/>
        </w:rPr>
        <w:t>ABSTRACT</w:t>
      </w:r>
    </w:p>
    <w:p w:rsidR="00AE3C4D" w:rsidRDefault="00334E5D" w:rsidP="00334E5D">
      <w:pPr>
        <w:spacing w:line="360" w:lineRule="auto"/>
        <w:jc w:val="both"/>
      </w:pPr>
      <w:r w:rsidRPr="00B51887">
        <w:rPr>
          <w:rFonts w:ascii="Times New Roman" w:hAnsi="Times New Roman"/>
          <w:color w:val="2E2E2E"/>
          <w:sz w:val="24"/>
          <w:szCs w:val="24"/>
          <w:shd w:val="clear" w:color="auto" w:fill="FFFFFF"/>
        </w:rPr>
        <w:t xml:space="preserve">The inhibition efficiency (IE) of </w:t>
      </w:r>
      <w:proofErr w:type="spellStart"/>
      <w:r w:rsidRPr="00B51887">
        <w:rPr>
          <w:rFonts w:ascii="Times New Roman" w:hAnsi="Times New Roman"/>
          <w:color w:val="2E2E2E"/>
          <w:sz w:val="24"/>
          <w:szCs w:val="24"/>
          <w:shd w:val="clear" w:color="auto" w:fill="FFFFFF"/>
        </w:rPr>
        <w:t>thiazolo</w:t>
      </w:r>
      <w:proofErr w:type="spellEnd"/>
      <w:r w:rsidRPr="00B51887">
        <w:rPr>
          <w:rFonts w:ascii="Times New Roman" w:hAnsi="Times New Roman"/>
          <w:color w:val="2E2E2E"/>
          <w:sz w:val="24"/>
          <w:szCs w:val="24"/>
          <w:shd w:val="clear" w:color="auto" w:fill="FFFFFF"/>
        </w:rPr>
        <w:t xml:space="preserve"> </w:t>
      </w:r>
      <w:proofErr w:type="spellStart"/>
      <w:r w:rsidRPr="00B51887">
        <w:rPr>
          <w:rFonts w:ascii="Times New Roman" w:hAnsi="Times New Roman"/>
          <w:color w:val="2E2E2E"/>
          <w:sz w:val="24"/>
          <w:szCs w:val="24"/>
          <w:shd w:val="clear" w:color="auto" w:fill="FFFFFF"/>
        </w:rPr>
        <w:t>thiadiazole</w:t>
      </w:r>
      <w:proofErr w:type="spellEnd"/>
      <w:r w:rsidRPr="00B51887">
        <w:rPr>
          <w:rFonts w:ascii="Times New Roman" w:hAnsi="Times New Roman"/>
          <w:color w:val="2E2E2E"/>
          <w:sz w:val="24"/>
          <w:szCs w:val="24"/>
          <w:shd w:val="clear" w:color="auto" w:fill="FFFFFF"/>
        </w:rPr>
        <w:t xml:space="preserve"> (TT) derivatives on the mild steel corrosion in 1 M </w:t>
      </w:r>
      <w:proofErr w:type="spellStart"/>
      <w:r w:rsidRPr="00B51887">
        <w:rPr>
          <w:rFonts w:ascii="Times New Roman" w:hAnsi="Times New Roman"/>
          <w:color w:val="2E2E2E"/>
          <w:sz w:val="24"/>
          <w:szCs w:val="24"/>
          <w:shd w:val="clear" w:color="auto" w:fill="FFFFFF"/>
        </w:rPr>
        <w:t>sulphuric</w:t>
      </w:r>
      <w:proofErr w:type="spellEnd"/>
      <w:r w:rsidRPr="00B51887">
        <w:rPr>
          <w:rFonts w:ascii="Times New Roman" w:hAnsi="Times New Roman"/>
          <w:color w:val="2E2E2E"/>
          <w:sz w:val="24"/>
          <w:szCs w:val="24"/>
          <w:shd w:val="clear" w:color="auto" w:fill="FFFFFF"/>
        </w:rPr>
        <w:t xml:space="preserve"> acid was studied by weight-loss and electrochemical studies. The outcomes attained from these studies showed that the efficiency of the inhibitors was found to increase with increasing inhibitor concentration. Theoretical fitting of Langmuir isotherms were tried to elucidate the adsorption mode. </w:t>
      </w:r>
      <w:proofErr w:type="spellStart"/>
      <w:r w:rsidRPr="00B51887">
        <w:rPr>
          <w:rFonts w:ascii="Times New Roman" w:hAnsi="Times New Roman"/>
          <w:color w:val="2E2E2E"/>
          <w:sz w:val="24"/>
          <w:szCs w:val="24"/>
          <w:shd w:val="clear" w:color="auto" w:fill="FFFFFF"/>
        </w:rPr>
        <w:t>Potentiodynamic</w:t>
      </w:r>
      <w:proofErr w:type="spellEnd"/>
      <w:r w:rsidRPr="00B51887">
        <w:rPr>
          <w:rFonts w:ascii="Times New Roman" w:hAnsi="Times New Roman"/>
          <w:color w:val="2E2E2E"/>
          <w:sz w:val="24"/>
          <w:szCs w:val="24"/>
          <w:shd w:val="clear" w:color="auto" w:fill="FFFFFF"/>
        </w:rPr>
        <w:t xml:space="preserve"> Polarization studies revealed that these </w:t>
      </w:r>
      <w:proofErr w:type="spellStart"/>
      <w:r w:rsidRPr="00B51887">
        <w:rPr>
          <w:rFonts w:ascii="Times New Roman" w:hAnsi="Times New Roman"/>
          <w:color w:val="2E2E2E"/>
          <w:sz w:val="24"/>
          <w:szCs w:val="24"/>
          <w:shd w:val="clear" w:color="auto" w:fill="FFFFFF"/>
        </w:rPr>
        <w:t>thiazolo</w:t>
      </w:r>
      <w:proofErr w:type="spellEnd"/>
      <w:r w:rsidRPr="00B51887">
        <w:rPr>
          <w:rFonts w:ascii="Times New Roman" w:hAnsi="Times New Roman"/>
          <w:color w:val="2E2E2E"/>
          <w:sz w:val="24"/>
          <w:szCs w:val="24"/>
          <w:shd w:val="clear" w:color="auto" w:fill="FFFFFF"/>
        </w:rPr>
        <w:t xml:space="preserve"> </w:t>
      </w:r>
      <w:proofErr w:type="spellStart"/>
      <w:r w:rsidRPr="00B51887">
        <w:rPr>
          <w:rFonts w:ascii="Times New Roman" w:hAnsi="Times New Roman"/>
          <w:color w:val="2E2E2E"/>
          <w:sz w:val="24"/>
          <w:szCs w:val="24"/>
          <w:shd w:val="clear" w:color="auto" w:fill="FFFFFF"/>
        </w:rPr>
        <w:t>thiadiazole</w:t>
      </w:r>
      <w:proofErr w:type="spellEnd"/>
      <w:r w:rsidRPr="00B51887">
        <w:rPr>
          <w:rFonts w:ascii="Times New Roman" w:hAnsi="Times New Roman"/>
          <w:color w:val="2E2E2E"/>
          <w:sz w:val="24"/>
          <w:szCs w:val="24"/>
          <w:shd w:val="clear" w:color="auto" w:fill="FFFFFF"/>
        </w:rPr>
        <w:t xml:space="preserve"> derivatives performed as mixed type. DFT calculations have been performed to study the adsorption sites of these compounds taking part in the inhibition process through acceptor-donor interaction. Negative values of the interaction energy and high values of the binding energy obtained by molecular simulations (MC and MD) show that the synthesized </w:t>
      </w:r>
      <w:proofErr w:type="spellStart"/>
      <w:r w:rsidRPr="00B51887">
        <w:rPr>
          <w:rFonts w:ascii="Times New Roman" w:hAnsi="Times New Roman"/>
          <w:color w:val="2E2E2E"/>
          <w:sz w:val="24"/>
          <w:szCs w:val="24"/>
          <w:shd w:val="clear" w:color="auto" w:fill="FFFFFF"/>
        </w:rPr>
        <w:t>thiazolo</w:t>
      </w:r>
      <w:proofErr w:type="spellEnd"/>
      <w:r w:rsidRPr="00B51887">
        <w:rPr>
          <w:rFonts w:ascii="Times New Roman" w:hAnsi="Times New Roman"/>
          <w:color w:val="2E2E2E"/>
          <w:sz w:val="24"/>
          <w:szCs w:val="24"/>
          <w:shd w:val="clear" w:color="auto" w:fill="FFFFFF"/>
        </w:rPr>
        <w:t xml:space="preserve"> </w:t>
      </w:r>
      <w:proofErr w:type="spellStart"/>
      <w:r w:rsidRPr="00B51887">
        <w:rPr>
          <w:rFonts w:ascii="Times New Roman" w:hAnsi="Times New Roman"/>
          <w:color w:val="2E2E2E"/>
          <w:sz w:val="24"/>
          <w:szCs w:val="24"/>
          <w:shd w:val="clear" w:color="auto" w:fill="FFFFFF"/>
        </w:rPr>
        <w:t>thiadiazolemolecules</w:t>
      </w:r>
      <w:proofErr w:type="spellEnd"/>
      <w:r w:rsidRPr="00B51887">
        <w:rPr>
          <w:rFonts w:ascii="Times New Roman" w:hAnsi="Times New Roman"/>
          <w:color w:val="2E2E2E"/>
          <w:sz w:val="24"/>
          <w:szCs w:val="24"/>
          <w:shd w:val="clear" w:color="auto" w:fill="FFFFFF"/>
        </w:rPr>
        <w:t xml:space="preserve"> are strongly adsorbed on the iron surface with maximum protection against corrosion.</w:t>
      </w:r>
    </w:p>
    <w:sectPr w:rsidR="00AE3C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4E5D"/>
    <w:rsid w:val="00334E5D"/>
    <w:rsid w:val="00AE3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Company>GRG</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2020-10-06T06:41:00Z</dcterms:created>
  <dcterms:modified xsi:type="dcterms:W3CDTF">2020-10-06T06:44:00Z</dcterms:modified>
</cp:coreProperties>
</file>