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2C" w:rsidRPr="00793D2C" w:rsidRDefault="00793D2C" w:rsidP="00793D2C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93D2C">
        <w:rPr>
          <w:rFonts w:ascii="Times New Roman" w:hAnsi="Times New Roman"/>
          <w:b/>
          <w:color w:val="000000" w:themeColor="text1"/>
          <w:sz w:val="32"/>
          <w:szCs w:val="32"/>
        </w:rPr>
        <w:t>Abstract</w:t>
      </w:r>
    </w:p>
    <w:p w:rsidR="004074BE" w:rsidRPr="00793D2C" w:rsidRDefault="00793D2C" w:rsidP="00793D2C">
      <w:pPr>
        <w:spacing w:line="360" w:lineRule="auto"/>
        <w:jc w:val="both"/>
        <w:rPr>
          <w:sz w:val="24"/>
          <w:szCs w:val="24"/>
        </w:rPr>
      </w:pPr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In this paper the problem of extended dissipative state estimation for discrete-time switched </w:t>
      </w:r>
      <w:proofErr w:type="spellStart"/>
      <w:r w:rsidRPr="00793D2C">
        <w:rPr>
          <w:rFonts w:ascii="Times New Roman" w:hAnsi="Times New Roman"/>
          <w:color w:val="000000" w:themeColor="text1"/>
          <w:sz w:val="24"/>
          <w:szCs w:val="24"/>
        </w:rPr>
        <w:t>complexdynamical</w:t>
      </w:r>
      <w:proofErr w:type="spellEnd"/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 networks (CDNs) with mixed time delays is investigated. The switching approach is based </w:t>
      </w:r>
      <w:proofErr w:type="spellStart"/>
      <w:r w:rsidRPr="00793D2C">
        <w:rPr>
          <w:rFonts w:ascii="Times New Roman" w:hAnsi="Times New Roman"/>
          <w:color w:val="000000" w:themeColor="text1"/>
          <w:sz w:val="24"/>
          <w:szCs w:val="24"/>
        </w:rPr>
        <w:t>onsojourn</w:t>
      </w:r>
      <w:proofErr w:type="spellEnd"/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 probabilities and it is assumed that these probabilities are known </w:t>
      </w:r>
      <w:proofErr w:type="spellStart"/>
      <w:r w:rsidRPr="00793D2C">
        <w:rPr>
          <w:rFonts w:ascii="Times New Roman" w:hAnsi="Times New Roman"/>
          <w:color w:val="000000" w:themeColor="text1"/>
          <w:sz w:val="24"/>
          <w:szCs w:val="24"/>
        </w:rPr>
        <w:t>aprior</w:t>
      </w:r>
      <w:proofErr w:type="spellEnd"/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. One primary channel and multi-redundant channels which constitute multiple communication channels are considered to coexist for the state estimation of underlying switched CDNs. To solve for the </w:t>
      </w:r>
      <w:r w:rsidRPr="00793D2C">
        <w:rPr>
          <w:rFonts w:ascii="Times New Roman" w:hAnsi="Times New Roman"/>
          <w:i/>
          <w:iCs/>
          <w:color w:val="000000" w:themeColor="text1"/>
          <w:sz w:val="24"/>
          <w:szCs w:val="24"/>
        </w:rPr>
        <w:t>H</w:t>
      </w:r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∞, </w:t>
      </w:r>
      <w:r w:rsidRPr="00793D2C">
        <w:rPr>
          <w:rFonts w:ascii="Times New Roman" w:hAnsi="Times New Roman"/>
          <w:i/>
          <w:iCs/>
          <w:color w:val="000000" w:themeColor="text1"/>
          <w:sz w:val="24"/>
          <w:szCs w:val="24"/>
        </w:rPr>
        <w:t>l</w:t>
      </w:r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2 - </w:t>
      </w:r>
      <w:r w:rsidRPr="00793D2C">
        <w:rPr>
          <w:rFonts w:ascii="Times New Roman" w:hAnsi="Times New Roman"/>
          <w:i/>
          <w:iCs/>
          <w:color w:val="000000" w:themeColor="text1"/>
          <w:sz w:val="24"/>
          <w:szCs w:val="24"/>
        </w:rPr>
        <w:t>l</w:t>
      </w:r>
      <w:r w:rsidRPr="00793D2C">
        <w:rPr>
          <w:rFonts w:ascii="Times New Roman" w:hAnsi="Times New Roman"/>
          <w:color w:val="000000" w:themeColor="text1"/>
          <w:sz w:val="24"/>
          <w:szCs w:val="24"/>
        </w:rPr>
        <w:t>∞</w:t>
      </w:r>
      <w:r w:rsidRPr="00793D2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passive </w:t>
      </w:r>
      <w:proofErr w:type="spellStart"/>
      <w:r w:rsidRPr="00793D2C">
        <w:rPr>
          <w:rFonts w:ascii="Times New Roman" w:hAnsi="Times New Roman"/>
          <w:color w:val="000000" w:themeColor="text1"/>
          <w:sz w:val="24"/>
          <w:szCs w:val="24"/>
        </w:rPr>
        <w:t>anddissipative</w:t>
      </w:r>
      <w:proofErr w:type="spellEnd"/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 state estimation, the concept of the extended </w:t>
      </w:r>
      <w:proofErr w:type="spellStart"/>
      <w:r w:rsidRPr="00793D2C">
        <w:rPr>
          <w:rFonts w:ascii="Times New Roman" w:hAnsi="Times New Roman"/>
          <w:color w:val="000000" w:themeColor="text1"/>
          <w:sz w:val="24"/>
          <w:szCs w:val="24"/>
        </w:rPr>
        <w:t>dissipativity</w:t>
      </w:r>
      <w:proofErr w:type="spellEnd"/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 is used by adjusting the </w:t>
      </w:r>
      <w:proofErr w:type="spellStart"/>
      <w:r w:rsidRPr="00793D2C">
        <w:rPr>
          <w:rFonts w:ascii="Times New Roman" w:hAnsi="Times New Roman"/>
          <w:color w:val="000000" w:themeColor="text1"/>
          <w:sz w:val="24"/>
          <w:szCs w:val="24"/>
        </w:rPr>
        <w:t>weightingmatrices</w:t>
      </w:r>
      <w:proofErr w:type="spellEnd"/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 in a new performance index. Suitable </w:t>
      </w:r>
      <w:proofErr w:type="spellStart"/>
      <w:r w:rsidRPr="00793D2C">
        <w:rPr>
          <w:rFonts w:ascii="Times New Roman" w:hAnsi="Times New Roman"/>
          <w:color w:val="000000" w:themeColor="text1"/>
          <w:sz w:val="24"/>
          <w:szCs w:val="24"/>
        </w:rPr>
        <w:t>Lyapunov–Krasovskii</w:t>
      </w:r>
      <w:proofErr w:type="spellEnd"/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 functional is constructed in terms </w:t>
      </w:r>
      <w:proofErr w:type="spellStart"/>
      <w:r w:rsidRPr="00793D2C">
        <w:rPr>
          <w:rFonts w:ascii="Times New Roman" w:hAnsi="Times New Roman"/>
          <w:color w:val="000000" w:themeColor="text1"/>
          <w:sz w:val="24"/>
          <w:szCs w:val="24"/>
        </w:rPr>
        <w:t>ofKronecker</w:t>
      </w:r>
      <w:proofErr w:type="spellEnd"/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 product and based on the </w:t>
      </w:r>
      <w:proofErr w:type="spellStart"/>
      <w:r w:rsidRPr="00793D2C">
        <w:rPr>
          <w:rFonts w:ascii="Times New Roman" w:hAnsi="Times New Roman"/>
          <w:color w:val="000000" w:themeColor="text1"/>
          <w:sz w:val="24"/>
          <w:szCs w:val="24"/>
        </w:rPr>
        <w:t>Lyapunov</w:t>
      </w:r>
      <w:proofErr w:type="spellEnd"/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 stability theory, new delay-dependent sufficient stability conditions are derived in terms of linear matrix inequalities (LMIs). The effectiveness of the </w:t>
      </w:r>
      <w:proofErr w:type="spellStart"/>
      <w:r w:rsidRPr="00793D2C">
        <w:rPr>
          <w:rFonts w:ascii="Times New Roman" w:hAnsi="Times New Roman"/>
          <w:color w:val="000000" w:themeColor="text1"/>
          <w:sz w:val="24"/>
          <w:szCs w:val="24"/>
        </w:rPr>
        <w:t>developedtheoretical</w:t>
      </w:r>
      <w:proofErr w:type="spellEnd"/>
      <w:r w:rsidRPr="00793D2C">
        <w:rPr>
          <w:rFonts w:ascii="Times New Roman" w:hAnsi="Times New Roman"/>
          <w:color w:val="000000" w:themeColor="text1"/>
          <w:sz w:val="24"/>
          <w:szCs w:val="24"/>
        </w:rPr>
        <w:t xml:space="preserve"> results is demonstrated via a numerical example.</w:t>
      </w:r>
    </w:p>
    <w:sectPr w:rsidR="004074BE" w:rsidRPr="00793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93D2C"/>
    <w:rsid w:val="004074BE"/>
    <w:rsid w:val="0079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2020-10-17T09:28:00Z</dcterms:created>
  <dcterms:modified xsi:type="dcterms:W3CDTF">2020-10-17T09:29:00Z</dcterms:modified>
</cp:coreProperties>
</file>