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12" w:rsidRPr="00A03012" w:rsidRDefault="00A03012" w:rsidP="00A03012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A0301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Abstract</w:t>
      </w:r>
    </w:p>
    <w:p w:rsidR="00E6018C" w:rsidRPr="00A03012" w:rsidRDefault="00A03012" w:rsidP="00A03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12">
        <w:rPr>
          <w:rFonts w:ascii="Times New Roman" w:hAnsi="Times New Roman" w:cs="Times New Roman"/>
          <w:sz w:val="24"/>
          <w:szCs w:val="24"/>
        </w:rPr>
        <w:t>The Micro Small &amp; Medium Enterprises (MSMEs) are basically small-sized businesses defined in terms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012">
        <w:rPr>
          <w:rFonts w:ascii="Times New Roman" w:hAnsi="Times New Roman" w:cs="Times New Roman"/>
          <w:sz w:val="24"/>
          <w:szCs w:val="24"/>
        </w:rPr>
        <w:t>of their investment.40% of India’s gross industrial output is contributed  by MSME.45% of India’s total export is from MSME and second largest employer after agriculture .undoubtedly the</w:t>
      </w:r>
      <w:r>
        <w:rPr>
          <w:rFonts w:ascii="Times New Roman" w:hAnsi="Times New Roman" w:cs="Times New Roman"/>
          <w:sz w:val="24"/>
          <w:szCs w:val="24"/>
        </w:rPr>
        <w:t xml:space="preserve"> MSME sector is India’s engine </w:t>
      </w:r>
      <w:r w:rsidRPr="00A03012">
        <w:rPr>
          <w:rFonts w:ascii="Times New Roman" w:hAnsi="Times New Roman" w:cs="Times New Roman"/>
          <w:sz w:val="24"/>
          <w:szCs w:val="24"/>
        </w:rPr>
        <w:t>of growth. Considering the economic importance, government of India has enable</w:t>
      </w:r>
      <w:r>
        <w:rPr>
          <w:rFonts w:ascii="Times New Roman" w:hAnsi="Times New Roman" w:cs="Times New Roman"/>
          <w:sz w:val="24"/>
          <w:szCs w:val="24"/>
        </w:rPr>
        <w:t xml:space="preserve">d a separate act, Micro, Small </w:t>
      </w:r>
      <w:r w:rsidRPr="00A03012">
        <w:rPr>
          <w:rFonts w:ascii="Times New Roman" w:hAnsi="Times New Roman" w:cs="Times New Roman"/>
          <w:sz w:val="24"/>
          <w:szCs w:val="24"/>
        </w:rPr>
        <w:t>&amp; Medium Enterprises Development Act, 2006 (MSMED Act 2006) on the basis</w:t>
      </w:r>
      <w:r>
        <w:rPr>
          <w:rFonts w:ascii="Times New Roman" w:hAnsi="Times New Roman" w:cs="Times New Roman"/>
          <w:sz w:val="24"/>
          <w:szCs w:val="24"/>
        </w:rPr>
        <w:t xml:space="preserve"> of capital investment made in </w:t>
      </w:r>
      <w:r w:rsidRPr="00A03012">
        <w:rPr>
          <w:rFonts w:ascii="Times New Roman" w:hAnsi="Times New Roman" w:cs="Times New Roman"/>
          <w:sz w:val="24"/>
          <w:szCs w:val="24"/>
        </w:rPr>
        <w:t>plant and machinery, excluding investments in land and building. The contribu</w:t>
      </w:r>
      <w:r>
        <w:rPr>
          <w:rFonts w:ascii="Times New Roman" w:hAnsi="Times New Roman" w:cs="Times New Roman"/>
          <w:sz w:val="24"/>
          <w:szCs w:val="24"/>
        </w:rPr>
        <w:t xml:space="preserve">tion of MSMEs to Gross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Domestic </w:t>
      </w:r>
      <w:r w:rsidRPr="00A03012">
        <w:rPr>
          <w:rFonts w:ascii="Times New Roman" w:hAnsi="Times New Roman" w:cs="Times New Roman"/>
          <w:sz w:val="24"/>
          <w:szCs w:val="24"/>
        </w:rPr>
        <w:t xml:space="preserve"> Product</w:t>
      </w:r>
      <w:proofErr w:type="gramEnd"/>
      <w:r w:rsidRPr="00A03012">
        <w:rPr>
          <w:rFonts w:ascii="Times New Roman" w:hAnsi="Times New Roman" w:cs="Times New Roman"/>
          <w:sz w:val="24"/>
          <w:szCs w:val="24"/>
        </w:rPr>
        <w:t>, Job creation and balanced economic development is well established, there are more than 55 million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012">
        <w:rPr>
          <w:rFonts w:ascii="Times New Roman" w:hAnsi="Times New Roman" w:cs="Times New Roman"/>
          <w:sz w:val="24"/>
          <w:szCs w:val="24"/>
        </w:rPr>
        <w:t>MSME enterprises in India. However, the lack of adequate, timely, and affordable access to credit has remained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012">
        <w:rPr>
          <w:rFonts w:ascii="Times New Roman" w:hAnsi="Times New Roman" w:cs="Times New Roman"/>
          <w:sz w:val="24"/>
          <w:szCs w:val="24"/>
        </w:rPr>
        <w:t>the biggest challenge for these enterprises to grow. It is estimated that around 40% to 65% of MSMEs in emerging markets are either underfunded or not funded in the first place, by the forma</w:t>
      </w:r>
      <w:r>
        <w:rPr>
          <w:rFonts w:ascii="Times New Roman" w:hAnsi="Times New Roman" w:cs="Times New Roman"/>
          <w:sz w:val="24"/>
          <w:szCs w:val="24"/>
        </w:rPr>
        <w:t xml:space="preserve">l financial sector. </w:t>
      </w:r>
      <w:r w:rsidRPr="00A03012">
        <w:rPr>
          <w:rFonts w:ascii="Times New Roman" w:hAnsi="Times New Roman" w:cs="Times New Roman"/>
          <w:sz w:val="24"/>
          <w:szCs w:val="24"/>
        </w:rPr>
        <w:t>There have been various efforts and policy measures across developing e</w:t>
      </w:r>
      <w:r>
        <w:rPr>
          <w:rFonts w:ascii="Times New Roman" w:hAnsi="Times New Roman" w:cs="Times New Roman"/>
          <w:sz w:val="24"/>
          <w:szCs w:val="24"/>
        </w:rPr>
        <w:t xml:space="preserve">conomies and emerging markets, </w:t>
      </w:r>
      <w:r w:rsidRPr="00A03012">
        <w:rPr>
          <w:rFonts w:ascii="Times New Roman" w:hAnsi="Times New Roman" w:cs="Times New Roman"/>
          <w:sz w:val="24"/>
          <w:szCs w:val="24"/>
        </w:rPr>
        <w:t>particularly focused on establishing robust financial mechanisms for MSMEs</w:t>
      </w:r>
    </w:p>
    <w:sectPr w:rsidR="00E6018C" w:rsidRPr="00A03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03012"/>
    <w:rsid w:val="00A03012"/>
    <w:rsid w:val="00E6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2020-11-02T07:34:00Z</dcterms:created>
  <dcterms:modified xsi:type="dcterms:W3CDTF">2020-11-02T07:36:00Z</dcterms:modified>
</cp:coreProperties>
</file>