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98" w:rsidRPr="00572848" w:rsidRDefault="00513798" w:rsidP="00513798">
      <w:pPr>
        <w:jc w:val="both"/>
        <w:rPr>
          <w:rFonts w:ascii="Trebuchet MS" w:hAnsi="Trebuchet MS"/>
          <w:i/>
        </w:rPr>
      </w:pPr>
      <w:r w:rsidRPr="00572848">
        <w:rPr>
          <w:rFonts w:ascii="Trebuchet MS" w:hAnsi="Trebuchet MS"/>
          <w:i/>
        </w:rPr>
        <w:t xml:space="preserve">Quality of work life refers to the favorableness or </w:t>
      </w:r>
      <w:proofErr w:type="spellStart"/>
      <w:r w:rsidRPr="00572848">
        <w:rPr>
          <w:rFonts w:ascii="Trebuchet MS" w:hAnsi="Trebuchet MS"/>
          <w:i/>
        </w:rPr>
        <w:t>unfavorableness</w:t>
      </w:r>
      <w:proofErr w:type="spellEnd"/>
      <w:r w:rsidRPr="00572848">
        <w:rPr>
          <w:rFonts w:ascii="Trebuchet MS" w:hAnsi="Trebuchet MS"/>
          <w:i/>
        </w:rPr>
        <w:t xml:space="preserve"> of a job environment for people. It refers to the quality of relationship between employees and the total working environment. The present study was aimed at studying quality of work life and job satisfaction among the employees of textile industry. A convenience sample consisting of seventy five employees working in textile industry participated in the study. By administering questionnaires quality of work life and job satisfaction among the employees were assessed. Collected data was </w:t>
      </w:r>
      <w:proofErr w:type="spellStart"/>
      <w:r w:rsidRPr="00572848">
        <w:rPr>
          <w:rFonts w:ascii="Trebuchet MS" w:hAnsi="Trebuchet MS"/>
          <w:i/>
        </w:rPr>
        <w:t>analysed</w:t>
      </w:r>
      <w:proofErr w:type="spellEnd"/>
      <w:r w:rsidRPr="00572848">
        <w:rPr>
          <w:rFonts w:ascii="Trebuchet MS" w:hAnsi="Trebuchet MS"/>
          <w:i/>
        </w:rPr>
        <w:t xml:space="preserve"> with statistical tools like mean, standard deviation, correlation, ANOVA and regression. Significant difference in QWL was observed among the respondents of different age, gender and income groups. Significant difference in job satisfaction was observed among the respondents of different age and income groups. There was a significant positive correlation between perception of QWL and job satisfaction.</w:t>
      </w:r>
    </w:p>
    <w:p w:rsidR="00860D70" w:rsidRDefault="00860D70"/>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3798"/>
    <w:rsid w:val="00037B47"/>
    <w:rsid w:val="00513798"/>
    <w:rsid w:val="00860D7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79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2020-11-05T10:04:00Z</dcterms:created>
  <dcterms:modified xsi:type="dcterms:W3CDTF">2020-11-05T10:05:00Z</dcterms:modified>
</cp:coreProperties>
</file>