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A8" w:rsidRPr="004D24A8" w:rsidRDefault="004D24A8" w:rsidP="004D24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4D24A8">
        <w:rPr>
          <w:rFonts w:ascii="Times New Roman" w:eastAsia="Times New Roman" w:hAnsi="Times New Roman" w:cs="Times New Roman"/>
          <w:b/>
          <w:sz w:val="28"/>
          <w:szCs w:val="28"/>
          <w:lang w:eastAsia="en-IN"/>
        </w:rPr>
        <w:t>Abstract</w:t>
      </w:r>
    </w:p>
    <w:p w:rsidR="004D24A8" w:rsidRPr="00001DB6" w:rsidRDefault="004D24A8" w:rsidP="004D24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001DB6">
        <w:rPr>
          <w:rFonts w:ascii="Times New Roman" w:hAnsi="Times New Roman" w:cs="Times New Roman"/>
          <w:sz w:val="24"/>
          <w:szCs w:val="24"/>
        </w:rPr>
        <w:t xml:space="preserve">Learning styles is said to be the style of learning of an individual. It has always been the main fear of many teachers and parents that their students and children </w:t>
      </w:r>
      <w:proofErr w:type="gramStart"/>
      <w:r w:rsidRPr="00001DB6">
        <w:rPr>
          <w:rFonts w:ascii="Times New Roman" w:hAnsi="Times New Roman" w:cs="Times New Roman"/>
          <w:sz w:val="24"/>
          <w:szCs w:val="24"/>
        </w:rPr>
        <w:t>has</w:t>
      </w:r>
      <w:proofErr w:type="gramEnd"/>
      <w:r w:rsidRPr="00001DB6">
        <w:rPr>
          <w:rFonts w:ascii="Times New Roman" w:hAnsi="Times New Roman" w:cs="Times New Roman"/>
          <w:sz w:val="24"/>
          <w:szCs w:val="24"/>
        </w:rPr>
        <w:t xml:space="preserve"> to be much successful as possible. Often, one’s learning style is identified in determining strengths for academic performance. It is the learning styles which helps the learner in obtaining meaningful and desirable knowledge. Good learning styles act as a strong weapon for the students to excel in life. In this study we are going to see the relationship between the learning styles and academic performance of students.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4A8"/>
    <w:rsid w:val="004D24A8"/>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A8"/>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PSGRKCW</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2021-10-25T09:44:00Z</dcterms:created>
  <dcterms:modified xsi:type="dcterms:W3CDTF">2021-10-25T09:44:00Z</dcterms:modified>
</cp:coreProperties>
</file>