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64" w:rsidRDefault="00832564"/>
    <w:p w:rsidR="00832564" w:rsidRDefault="00832564"/>
    <w:p w:rsidR="00832564" w:rsidRPr="00832564" w:rsidRDefault="00832564" w:rsidP="00832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564">
        <w:rPr>
          <w:rFonts w:ascii="Times New Roman" w:hAnsi="Times New Roman" w:cs="Times New Roman"/>
          <w:sz w:val="28"/>
          <w:szCs w:val="28"/>
        </w:rPr>
        <w:t xml:space="preserve">Link: </w:t>
      </w:r>
      <w:hyperlink r:id="rId4" w:history="1">
        <w:r w:rsidRPr="00832564">
          <w:rPr>
            <w:rStyle w:val="Hyperlink"/>
            <w:rFonts w:ascii="Times New Roman" w:hAnsi="Times New Roman" w:cs="Times New Roman"/>
            <w:sz w:val="28"/>
            <w:szCs w:val="28"/>
          </w:rPr>
          <w:t>https://spast.org/techrep/article/view/1753</w:t>
        </w:r>
      </w:hyperlink>
    </w:p>
    <w:p w:rsidR="00832564" w:rsidRDefault="00832564"/>
    <w:p w:rsidR="00832564" w:rsidRDefault="00832564"/>
    <w:p w:rsidR="00832564" w:rsidRDefault="00832564"/>
    <w:p w:rsidR="00832564" w:rsidRDefault="00832564">
      <w:bookmarkStart w:id="0" w:name="_GoBack"/>
      <w:bookmarkEnd w:id="0"/>
      <w:r>
        <w:rPr>
          <w:noProof/>
        </w:rPr>
        <w:drawing>
          <wp:inline distT="0" distB="0" distL="0" distR="0" wp14:anchorId="014DE6D3" wp14:editId="14B0730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564" w:rsidRDefault="00832564"/>
    <w:p w:rsidR="00832564" w:rsidRDefault="00832564"/>
    <w:p w:rsidR="00832564" w:rsidRDefault="00832564"/>
    <w:sectPr w:rsidR="00832564" w:rsidSect="008325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05"/>
    <w:rsid w:val="00832564"/>
    <w:rsid w:val="00AD0805"/>
    <w:rsid w:val="00B2235F"/>
    <w:rsid w:val="00C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10DF-4B69-4CED-8AC2-97A0684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past.org/techrep/article/view/17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2023-02-03T06:36:00Z</dcterms:created>
  <dcterms:modified xsi:type="dcterms:W3CDTF">2023-02-03T06:36:00Z</dcterms:modified>
</cp:coreProperties>
</file>