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AC" w:rsidRDefault="002F67AC" w:rsidP="002F67AC">
      <w:pPr>
        <w:rPr>
          <w:sz w:val="32"/>
          <w:szCs w:val="32"/>
        </w:rPr>
      </w:pPr>
    </w:p>
    <w:p w:rsidR="00011432" w:rsidRDefault="002F67AC" w:rsidP="002F67AC">
      <w:pPr>
        <w:rPr>
          <w:sz w:val="32"/>
          <w:szCs w:val="32"/>
        </w:rPr>
      </w:pPr>
      <w:hyperlink r:id="rId4" w:history="1">
        <w:r w:rsidRPr="00A216DA">
          <w:rPr>
            <w:rStyle w:val="Hyperlink"/>
            <w:sz w:val="32"/>
            <w:szCs w:val="32"/>
          </w:rPr>
          <w:t>https://www.proquest.com/openview/8c6b70f0bd355a52fb5cf9217036fc8c/1?pq-origsite=gscholar&amp;cbl=2050705</w:t>
        </w:r>
      </w:hyperlink>
      <w:bookmarkStart w:id="0" w:name="_GoBack"/>
      <w:bookmarkEnd w:id="0"/>
    </w:p>
    <w:p w:rsidR="002F67AC" w:rsidRDefault="002F67AC" w:rsidP="002F67AC">
      <w:pPr>
        <w:rPr>
          <w:sz w:val="32"/>
          <w:szCs w:val="32"/>
        </w:rPr>
      </w:pPr>
    </w:p>
    <w:p w:rsidR="002F67AC" w:rsidRPr="002F67AC" w:rsidRDefault="002F67AC" w:rsidP="002F67AC">
      <w:r>
        <w:rPr>
          <w:noProof/>
        </w:rPr>
        <w:drawing>
          <wp:inline distT="0" distB="0" distL="0" distR="0" wp14:anchorId="1870D977" wp14:editId="552E2F4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F67AC" w:rsidRPr="002F67AC" w:rsidSect="002F67A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D8"/>
    <w:rsid w:val="0011777C"/>
    <w:rsid w:val="002E4E98"/>
    <w:rsid w:val="002F67AC"/>
    <w:rsid w:val="00CE1CD8"/>
    <w:rsid w:val="00D6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B8B79-B32C-4486-B208-B208024C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oquest.com/openview/8c6b70f0bd355a52fb5cf9217036fc8c/1?pq-origsite=gscholar&amp;cbl=20507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2023-08-11T04:03:00Z</dcterms:created>
  <dcterms:modified xsi:type="dcterms:W3CDTF">2023-08-11T04:03:00Z</dcterms:modified>
</cp:coreProperties>
</file>