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C9" w:rsidRPr="00337EC9" w:rsidRDefault="00337EC9" w:rsidP="00337EC9">
      <w:pPr>
        <w:spacing w:line="360" w:lineRule="auto"/>
        <w:jc w:val="center"/>
        <w:rPr>
          <w:rFonts w:ascii="Times New Roman" w:hAnsi="Times New Roman" w:cs="Times New Roman"/>
          <w:color w:val="262626"/>
          <w:sz w:val="32"/>
          <w:szCs w:val="32"/>
          <w:u w:val="single"/>
          <w:shd w:val="clear" w:color="auto" w:fill="FFFFFF"/>
        </w:rPr>
      </w:pPr>
      <w:r w:rsidRPr="00337EC9">
        <w:rPr>
          <w:rFonts w:ascii="Times New Roman" w:hAnsi="Times New Roman" w:cs="Times New Roman"/>
          <w:color w:val="262626"/>
          <w:sz w:val="32"/>
          <w:szCs w:val="32"/>
          <w:u w:val="single"/>
          <w:shd w:val="clear" w:color="auto" w:fill="FFFFFF"/>
        </w:rPr>
        <w:t>ABSTRACT</w:t>
      </w:r>
    </w:p>
    <w:p w:rsidR="00011432" w:rsidRPr="00337EC9" w:rsidRDefault="00337EC9" w:rsidP="00337E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37EC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It is obvious that the quality and quantity of </w:t>
      </w:r>
      <w:proofErr w:type="spellStart"/>
      <w:r w:rsidRPr="00337EC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clusterbean</w:t>
      </w:r>
      <w:proofErr w:type="spellEnd"/>
      <w:r w:rsidRPr="00337EC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were drastically reduced by various insect and pests. The study was carried out to evaluate the </w:t>
      </w:r>
      <w:proofErr w:type="spellStart"/>
      <w:r w:rsidRPr="00337EC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bioefficacy</w:t>
      </w:r>
      <w:proofErr w:type="spellEnd"/>
      <w:r w:rsidRPr="00337EC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of various essential oils on the repellency property against two spotted spider mite on </w:t>
      </w:r>
      <w:proofErr w:type="spellStart"/>
      <w:r w:rsidRPr="00337EC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clusterbean</w:t>
      </w:r>
      <w:proofErr w:type="spellEnd"/>
      <w:r w:rsidRPr="00337EC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 Treatments included the </w:t>
      </w:r>
      <w:r w:rsidRPr="00337EC9">
        <w:rPr>
          <w:rFonts w:ascii="Times New Roman" w:hAnsi="Times New Roman" w:cs="Times New Roman"/>
          <w:i/>
          <w:iCs/>
          <w:color w:val="262626"/>
          <w:sz w:val="32"/>
          <w:szCs w:val="32"/>
          <w:shd w:val="clear" w:color="auto" w:fill="FFFFFF"/>
        </w:rPr>
        <w:t>Eucalyptus</w:t>
      </w:r>
      <w:r w:rsidRPr="00337EC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oil, </w:t>
      </w:r>
      <w:r w:rsidRPr="00337EC9">
        <w:rPr>
          <w:rFonts w:ascii="Times New Roman" w:hAnsi="Times New Roman" w:cs="Times New Roman"/>
          <w:i/>
          <w:iCs/>
          <w:color w:val="262626"/>
          <w:sz w:val="32"/>
          <w:szCs w:val="32"/>
          <w:shd w:val="clear" w:color="auto" w:fill="FFFFFF"/>
        </w:rPr>
        <w:t>Ocimum</w:t>
      </w:r>
      <w:r w:rsidRPr="00337EC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oil, </w:t>
      </w:r>
      <w:r w:rsidRPr="00337EC9">
        <w:rPr>
          <w:rFonts w:ascii="Times New Roman" w:hAnsi="Times New Roman" w:cs="Times New Roman"/>
          <w:i/>
          <w:iCs/>
          <w:color w:val="262626"/>
          <w:sz w:val="32"/>
          <w:szCs w:val="32"/>
          <w:shd w:val="clear" w:color="auto" w:fill="FFFFFF"/>
        </w:rPr>
        <w:t>Lavendula</w:t>
      </w:r>
      <w:r w:rsidRPr="00337EC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oil, </w:t>
      </w:r>
      <w:r w:rsidRPr="00337EC9">
        <w:rPr>
          <w:rFonts w:ascii="Times New Roman" w:hAnsi="Times New Roman" w:cs="Times New Roman"/>
          <w:i/>
          <w:iCs/>
          <w:color w:val="262626"/>
          <w:sz w:val="32"/>
          <w:szCs w:val="32"/>
          <w:shd w:val="clear" w:color="auto" w:fill="FFFFFF"/>
        </w:rPr>
        <w:t>Mentha</w:t>
      </w:r>
      <w:r w:rsidRPr="00337EC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oil, </w:t>
      </w:r>
      <w:r w:rsidRPr="00337EC9">
        <w:rPr>
          <w:rFonts w:ascii="Times New Roman" w:hAnsi="Times New Roman" w:cs="Times New Roman"/>
          <w:i/>
          <w:iCs/>
          <w:color w:val="262626"/>
          <w:sz w:val="32"/>
          <w:szCs w:val="32"/>
          <w:shd w:val="clear" w:color="auto" w:fill="FFFFFF"/>
        </w:rPr>
        <w:t>Rosemarinus</w:t>
      </w:r>
      <w:r w:rsidRPr="00337EC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oil, </w:t>
      </w:r>
      <w:r w:rsidRPr="00337EC9">
        <w:rPr>
          <w:rFonts w:ascii="Times New Roman" w:hAnsi="Times New Roman" w:cs="Times New Roman"/>
          <w:i/>
          <w:iCs/>
          <w:color w:val="262626"/>
          <w:sz w:val="32"/>
          <w:szCs w:val="32"/>
          <w:shd w:val="clear" w:color="auto" w:fill="FFFFFF"/>
        </w:rPr>
        <w:t>Cymbopogon</w:t>
      </w:r>
      <w:r w:rsidRPr="00337EC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oil, </w:t>
      </w:r>
      <w:r w:rsidRPr="00337EC9">
        <w:rPr>
          <w:rFonts w:ascii="Times New Roman" w:hAnsi="Times New Roman" w:cs="Times New Roman"/>
          <w:i/>
          <w:iCs/>
          <w:color w:val="262626"/>
          <w:sz w:val="32"/>
          <w:szCs w:val="32"/>
          <w:shd w:val="clear" w:color="auto" w:fill="FFFFFF"/>
        </w:rPr>
        <w:t>Syzygium</w:t>
      </w:r>
      <w:r w:rsidRPr="00337EC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oil and untreated check for its efficacy. The maximum repellency was recorded in case of </w:t>
      </w:r>
      <w:r w:rsidRPr="00337EC9">
        <w:rPr>
          <w:rFonts w:ascii="Times New Roman" w:hAnsi="Times New Roman" w:cs="Times New Roman"/>
          <w:i/>
          <w:iCs/>
          <w:color w:val="262626"/>
          <w:sz w:val="32"/>
          <w:szCs w:val="32"/>
          <w:shd w:val="clear" w:color="auto" w:fill="FFFFFF"/>
        </w:rPr>
        <w:t>Eucalyptus</w:t>
      </w:r>
      <w:r w:rsidRPr="00337EC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oil (82.42%) and </w:t>
      </w:r>
      <w:proofErr w:type="spellStart"/>
      <w:r w:rsidRPr="00337EC9">
        <w:rPr>
          <w:rFonts w:ascii="Times New Roman" w:hAnsi="Times New Roman" w:cs="Times New Roman"/>
          <w:i/>
          <w:iCs/>
          <w:color w:val="262626"/>
          <w:sz w:val="32"/>
          <w:szCs w:val="32"/>
          <w:shd w:val="clear" w:color="auto" w:fill="FFFFFF"/>
        </w:rPr>
        <w:t>Ocimum</w:t>
      </w:r>
      <w:proofErr w:type="spellEnd"/>
      <w:r w:rsidRPr="00337EC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oil (79.26%) followed by </w:t>
      </w:r>
      <w:proofErr w:type="spellStart"/>
      <w:r w:rsidRPr="00337EC9">
        <w:rPr>
          <w:rFonts w:ascii="Times New Roman" w:hAnsi="Times New Roman" w:cs="Times New Roman"/>
          <w:i/>
          <w:iCs/>
          <w:color w:val="262626"/>
          <w:sz w:val="32"/>
          <w:szCs w:val="32"/>
          <w:shd w:val="clear" w:color="auto" w:fill="FFFFFF"/>
        </w:rPr>
        <w:t>Rosemarinus</w:t>
      </w:r>
      <w:proofErr w:type="spellEnd"/>
      <w:r w:rsidRPr="00337EC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oil (76.81%). The </w:t>
      </w:r>
      <w:proofErr w:type="spellStart"/>
      <w:r w:rsidRPr="00337EC9">
        <w:rPr>
          <w:rFonts w:ascii="Times New Roman" w:hAnsi="Times New Roman" w:cs="Times New Roman"/>
          <w:i/>
          <w:iCs/>
          <w:color w:val="262626"/>
          <w:sz w:val="32"/>
          <w:szCs w:val="32"/>
          <w:shd w:val="clear" w:color="auto" w:fill="FFFFFF"/>
        </w:rPr>
        <w:t>Mentha</w:t>
      </w:r>
      <w:proofErr w:type="spellEnd"/>
      <w:r w:rsidRPr="00337EC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oil and </w:t>
      </w:r>
      <w:proofErr w:type="spellStart"/>
      <w:r w:rsidRPr="00337EC9">
        <w:rPr>
          <w:rFonts w:ascii="Times New Roman" w:hAnsi="Times New Roman" w:cs="Times New Roman"/>
          <w:i/>
          <w:iCs/>
          <w:color w:val="262626"/>
          <w:sz w:val="32"/>
          <w:szCs w:val="32"/>
          <w:shd w:val="clear" w:color="auto" w:fill="FFFFFF"/>
        </w:rPr>
        <w:t>Cymbopogon</w:t>
      </w:r>
      <w:proofErr w:type="spellEnd"/>
      <w:r w:rsidRPr="00337EC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oil showed similar results, whereas the </w:t>
      </w:r>
      <w:proofErr w:type="spellStart"/>
      <w:r w:rsidRPr="00337EC9">
        <w:rPr>
          <w:rFonts w:ascii="Times New Roman" w:hAnsi="Times New Roman" w:cs="Times New Roman"/>
          <w:i/>
          <w:iCs/>
          <w:color w:val="262626"/>
          <w:sz w:val="32"/>
          <w:szCs w:val="32"/>
          <w:shd w:val="clear" w:color="auto" w:fill="FFFFFF"/>
        </w:rPr>
        <w:t>Syzygium</w:t>
      </w:r>
      <w:proofErr w:type="spellEnd"/>
      <w:r w:rsidRPr="00337EC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oil (68.14%) recorded a moderate repellency against mite. The least repellency was recorded in </w:t>
      </w:r>
      <w:proofErr w:type="spellStart"/>
      <w:r w:rsidRPr="00337EC9">
        <w:rPr>
          <w:rFonts w:ascii="Times New Roman" w:hAnsi="Times New Roman" w:cs="Times New Roman"/>
          <w:i/>
          <w:iCs/>
          <w:color w:val="262626"/>
          <w:sz w:val="32"/>
          <w:szCs w:val="32"/>
          <w:shd w:val="clear" w:color="auto" w:fill="FFFFFF"/>
        </w:rPr>
        <w:t>Lavendula</w:t>
      </w:r>
      <w:proofErr w:type="spellEnd"/>
      <w:r w:rsidRPr="00337EC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oil (52.87%) against two-spotted spider mite after 48 h of release.</w:t>
      </w:r>
    </w:p>
    <w:sectPr w:rsidR="00011432" w:rsidRPr="00337EC9" w:rsidSect="00337EC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E"/>
    <w:rsid w:val="0011777C"/>
    <w:rsid w:val="002E4E98"/>
    <w:rsid w:val="00337EC9"/>
    <w:rsid w:val="004174DE"/>
    <w:rsid w:val="005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7E7C5-78D1-4D5C-9330-1C9AF159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7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7EC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2023-06-10T09:53:00Z</dcterms:created>
  <dcterms:modified xsi:type="dcterms:W3CDTF">2023-06-10T09:53:00Z</dcterms:modified>
</cp:coreProperties>
</file>