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DD" w:rsidRDefault="003843DD" w:rsidP="003843DD">
      <w:pPr>
        <w:spacing w:line="360" w:lineRule="auto"/>
        <w:jc w:val="center"/>
        <w:rPr>
          <w:rFonts w:ascii="Times New Roman" w:hAnsi="Times New Roman" w:cs="Times New Roman"/>
          <w:color w:val="2E2E2E"/>
          <w:sz w:val="32"/>
          <w:szCs w:val="32"/>
          <w:u w:val="single"/>
        </w:rPr>
      </w:pPr>
      <w:r w:rsidRPr="003843DD">
        <w:rPr>
          <w:rFonts w:ascii="Times New Roman" w:hAnsi="Times New Roman" w:cs="Times New Roman"/>
          <w:color w:val="2E2E2E"/>
          <w:sz w:val="32"/>
          <w:szCs w:val="32"/>
          <w:u w:val="single"/>
        </w:rPr>
        <w:t>ABSTRACT</w:t>
      </w:r>
    </w:p>
    <w:p w:rsidR="003843DD" w:rsidRPr="003843DD" w:rsidRDefault="003843DD" w:rsidP="003843DD">
      <w:pPr>
        <w:spacing w:line="360" w:lineRule="auto"/>
        <w:jc w:val="center"/>
        <w:rPr>
          <w:rFonts w:ascii="Times New Roman" w:hAnsi="Times New Roman" w:cs="Times New Roman"/>
          <w:color w:val="2E2E2E"/>
          <w:sz w:val="32"/>
          <w:szCs w:val="32"/>
          <w:u w:val="single"/>
        </w:rPr>
      </w:pPr>
      <w:bookmarkStart w:id="0" w:name="_GoBack"/>
      <w:bookmarkEnd w:id="0"/>
    </w:p>
    <w:p w:rsidR="00011432" w:rsidRPr="003843DD" w:rsidRDefault="003843DD" w:rsidP="003843DD">
      <w:pPr>
        <w:spacing w:line="360" w:lineRule="auto"/>
        <w:jc w:val="both"/>
        <w:rPr>
          <w:rFonts w:ascii="Times New Roman" w:hAnsi="Times New Roman" w:cs="Times New Roman"/>
          <w:sz w:val="32"/>
          <w:szCs w:val="32"/>
        </w:rPr>
      </w:pPr>
      <w:r w:rsidRPr="003843DD">
        <w:rPr>
          <w:rFonts w:ascii="Times New Roman" w:hAnsi="Times New Roman" w:cs="Times New Roman"/>
          <w:color w:val="2E2E2E"/>
          <w:sz w:val="32"/>
          <w:szCs w:val="32"/>
        </w:rPr>
        <w:t xml:space="preserve">The inhibition action of the imidazole derivative on the corrosion of mild steel in 0.5 M </w:t>
      </w:r>
      <w:proofErr w:type="spellStart"/>
      <w:r w:rsidRPr="003843DD">
        <w:rPr>
          <w:rFonts w:ascii="Times New Roman" w:hAnsi="Times New Roman" w:cs="Times New Roman"/>
          <w:color w:val="2E2E2E"/>
          <w:sz w:val="32"/>
          <w:szCs w:val="32"/>
        </w:rPr>
        <w:t>Sulphuric</w:t>
      </w:r>
      <w:proofErr w:type="spellEnd"/>
      <w:r w:rsidRPr="003843DD">
        <w:rPr>
          <w:rFonts w:ascii="Times New Roman" w:hAnsi="Times New Roman" w:cs="Times New Roman"/>
          <w:color w:val="2E2E2E"/>
          <w:sz w:val="32"/>
          <w:szCs w:val="32"/>
        </w:rPr>
        <w:t xml:space="preserve"> acid was investigated by weight loss, polarization, Impedance and SEM. The PZC of mild steel was studied by AC impedance method. The polarization experiment revealed that IDZ is of mixed–type but slightly anodic control. Weight loss results obtained revealed that the </w:t>
      </w:r>
      <w:proofErr w:type="spellStart"/>
      <w:r w:rsidRPr="003843DD">
        <w:rPr>
          <w:rFonts w:ascii="Times New Roman" w:hAnsi="Times New Roman" w:cs="Times New Roman"/>
          <w:color w:val="2E2E2E"/>
          <w:sz w:val="32"/>
          <w:szCs w:val="32"/>
        </w:rPr>
        <w:t>imidazoline</w:t>
      </w:r>
      <w:proofErr w:type="spellEnd"/>
      <w:r w:rsidRPr="003843DD">
        <w:rPr>
          <w:rFonts w:ascii="Times New Roman" w:hAnsi="Times New Roman" w:cs="Times New Roman"/>
          <w:color w:val="2E2E2E"/>
          <w:sz w:val="32"/>
          <w:szCs w:val="32"/>
        </w:rPr>
        <w:t xml:space="preserve"> derivatives performed excellently as corrosion inhibitor with efficiency above 70% at 20ppm at 303 K. The optimum period of inhibition for IDZ was determined by weight loss studies. Its adsorption on mild steel obeys </w:t>
      </w:r>
      <w:proofErr w:type="spellStart"/>
      <w:r w:rsidRPr="003843DD">
        <w:rPr>
          <w:rFonts w:ascii="Times New Roman" w:hAnsi="Times New Roman" w:cs="Times New Roman"/>
          <w:color w:val="2E2E2E"/>
          <w:sz w:val="32"/>
          <w:szCs w:val="32"/>
        </w:rPr>
        <w:t>Tempkin</w:t>
      </w:r>
      <w:proofErr w:type="spellEnd"/>
      <w:r w:rsidRPr="003843DD">
        <w:rPr>
          <w:rFonts w:ascii="Times New Roman" w:hAnsi="Times New Roman" w:cs="Times New Roman"/>
          <w:color w:val="2E2E2E"/>
          <w:sz w:val="32"/>
          <w:szCs w:val="32"/>
        </w:rPr>
        <w:t xml:space="preserve"> isotherm. Quantum chemical parameters and </w:t>
      </w:r>
      <w:proofErr w:type="spellStart"/>
      <w:r w:rsidRPr="003843DD">
        <w:rPr>
          <w:rFonts w:ascii="Times New Roman" w:hAnsi="Times New Roman" w:cs="Times New Roman"/>
          <w:color w:val="2E2E2E"/>
          <w:sz w:val="32"/>
          <w:szCs w:val="32"/>
        </w:rPr>
        <w:t>Mulliken</w:t>
      </w:r>
      <w:proofErr w:type="spellEnd"/>
      <w:r w:rsidRPr="003843DD">
        <w:rPr>
          <w:rFonts w:ascii="Times New Roman" w:hAnsi="Times New Roman" w:cs="Times New Roman"/>
          <w:color w:val="2E2E2E"/>
          <w:sz w:val="32"/>
          <w:szCs w:val="32"/>
        </w:rPr>
        <w:t xml:space="preserve"> charge densities on the optimized structure of </w:t>
      </w:r>
      <w:proofErr w:type="spellStart"/>
      <w:r w:rsidRPr="003843DD">
        <w:rPr>
          <w:rFonts w:ascii="Times New Roman" w:hAnsi="Times New Roman" w:cs="Times New Roman"/>
          <w:color w:val="2E2E2E"/>
          <w:sz w:val="32"/>
          <w:szCs w:val="32"/>
        </w:rPr>
        <w:t>imidazoline</w:t>
      </w:r>
      <w:proofErr w:type="spellEnd"/>
      <w:r w:rsidRPr="003843DD">
        <w:rPr>
          <w:rFonts w:ascii="Times New Roman" w:hAnsi="Times New Roman" w:cs="Times New Roman"/>
          <w:color w:val="2E2E2E"/>
          <w:sz w:val="32"/>
          <w:szCs w:val="32"/>
        </w:rPr>
        <w:t xml:space="preserve"> derivative were calculated using GAUSSIAN 09 with B3LYP / 6-31G (</w:t>
      </w:r>
      <w:proofErr w:type="spellStart"/>
      <w:r w:rsidRPr="003843DD">
        <w:rPr>
          <w:rFonts w:ascii="Times New Roman" w:hAnsi="Times New Roman" w:cs="Times New Roman"/>
          <w:color w:val="2E2E2E"/>
          <w:sz w:val="32"/>
          <w:szCs w:val="32"/>
        </w:rPr>
        <w:t>d</w:t>
      </w:r>
      <w:proofErr w:type="gramStart"/>
      <w:r w:rsidRPr="003843DD">
        <w:rPr>
          <w:rFonts w:ascii="Times New Roman" w:hAnsi="Times New Roman" w:cs="Times New Roman"/>
          <w:color w:val="2E2E2E"/>
          <w:sz w:val="32"/>
          <w:szCs w:val="32"/>
        </w:rPr>
        <w:t>,p</w:t>
      </w:r>
      <w:proofErr w:type="spellEnd"/>
      <w:proofErr w:type="gramEnd"/>
      <w:r w:rsidRPr="003843DD">
        <w:rPr>
          <w:rFonts w:ascii="Times New Roman" w:hAnsi="Times New Roman" w:cs="Times New Roman"/>
          <w:color w:val="2E2E2E"/>
          <w:sz w:val="32"/>
          <w:szCs w:val="32"/>
        </w:rPr>
        <w:t>) basis set</w:t>
      </w:r>
      <w:r w:rsidRPr="003843DD">
        <w:rPr>
          <w:rFonts w:ascii="Times New Roman" w:hAnsi="Times New Roman" w:cs="Times New Roman"/>
          <w:color w:val="2E2E2E"/>
          <w:sz w:val="32"/>
          <w:szCs w:val="32"/>
        </w:rPr>
        <w:t>.</w:t>
      </w:r>
    </w:p>
    <w:sectPr w:rsidR="00011432" w:rsidRPr="003843DD" w:rsidSect="003843D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E9"/>
    <w:rsid w:val="0011777C"/>
    <w:rsid w:val="002E4E98"/>
    <w:rsid w:val="003843DD"/>
    <w:rsid w:val="008F77E9"/>
    <w:rsid w:val="00DD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28653-6120-40F6-9725-9198AC0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4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3DD"/>
    <w:rPr>
      <w:rFonts w:ascii="Times New Roman" w:eastAsia="Times New Roman" w:hAnsi="Times New Roman" w:cs="Times New Roman"/>
      <w:b/>
      <w:bCs/>
      <w:kern w:val="36"/>
      <w:sz w:val="48"/>
      <w:szCs w:val="48"/>
    </w:rPr>
  </w:style>
  <w:style w:type="character" w:customStyle="1" w:styleId="title-text">
    <w:name w:val="title-text"/>
    <w:basedOn w:val="DefaultParagraphFont"/>
    <w:rsid w:val="00384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1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2023-06-14T05:31:00Z</dcterms:created>
  <dcterms:modified xsi:type="dcterms:W3CDTF">2023-06-14T05:31:00Z</dcterms:modified>
</cp:coreProperties>
</file>