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15" w:rsidRPr="00FD6A15" w:rsidRDefault="00FD6A15" w:rsidP="00FD6A15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D6A15">
        <w:rPr>
          <w:rFonts w:ascii="Times New Roman" w:hAnsi="Times New Roman" w:cs="Times New Roman"/>
          <w:sz w:val="32"/>
          <w:szCs w:val="32"/>
          <w:u w:val="single"/>
        </w:rPr>
        <w:t>ABSTRACT</w:t>
      </w:r>
      <w:bookmarkStart w:id="0" w:name="_GoBack"/>
      <w:bookmarkEnd w:id="0"/>
    </w:p>
    <w:p w:rsidR="00011432" w:rsidRPr="00FD6A15" w:rsidRDefault="00FD6A15" w:rsidP="00FD6A15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6A15">
        <w:rPr>
          <w:rFonts w:ascii="Times New Roman" w:hAnsi="Times New Roman" w:cs="Times New Roman"/>
          <w:sz w:val="32"/>
          <w:szCs w:val="32"/>
        </w:rPr>
        <w:t xml:space="preserve">Consumers are becoming more interested in environmentally friendly products, raising the demand against a limited supply. The limited supply may be associated to the lack of clear understanding among Coimbatore marketers on consumer’s attitudes and </w:t>
      </w:r>
      <w:proofErr w:type="spellStart"/>
      <w:r w:rsidRPr="00FD6A15">
        <w:rPr>
          <w:rFonts w:ascii="Times New Roman" w:hAnsi="Times New Roman" w:cs="Times New Roman"/>
          <w:sz w:val="32"/>
          <w:szCs w:val="32"/>
        </w:rPr>
        <w:t>behaviours</w:t>
      </w:r>
      <w:proofErr w:type="spellEnd"/>
      <w:r w:rsidRPr="00FD6A15">
        <w:rPr>
          <w:rFonts w:ascii="Times New Roman" w:hAnsi="Times New Roman" w:cs="Times New Roman"/>
          <w:sz w:val="32"/>
          <w:szCs w:val="32"/>
        </w:rPr>
        <w:t xml:space="preserve"> towards this emerging phenomenon. The success of producing eco-friendly products will depend on whether consumers will accept the products or not. Hence the study focused to examine the impact of consumers towards green products.</w:t>
      </w:r>
    </w:p>
    <w:sectPr w:rsidR="00011432" w:rsidRPr="00FD6A15" w:rsidSect="00FD6A1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69"/>
    <w:rsid w:val="0011777C"/>
    <w:rsid w:val="002E4E98"/>
    <w:rsid w:val="004C7869"/>
    <w:rsid w:val="00FD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415E9-06A1-4858-8CE2-D9D517CF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6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2023-06-15T08:14:00Z</dcterms:created>
  <dcterms:modified xsi:type="dcterms:W3CDTF">2023-06-15T08:14:00Z</dcterms:modified>
</cp:coreProperties>
</file>