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F88" w:rsidRPr="00085F88" w:rsidRDefault="00085F88" w:rsidP="00085F88">
      <w:pPr>
        <w:spacing w:line="720" w:lineRule="auto"/>
        <w:jc w:val="center"/>
        <w:rPr>
          <w:rFonts w:ascii="Times New Roman" w:hAnsi="Times New Roman" w:cs="Times New Roman"/>
          <w:b/>
          <w:sz w:val="32"/>
          <w:szCs w:val="32"/>
          <w:u w:val="single"/>
          <w:shd w:val="clear" w:color="auto" w:fill="FFFFFF"/>
        </w:rPr>
      </w:pPr>
      <w:r w:rsidRPr="00085F88">
        <w:rPr>
          <w:rFonts w:ascii="Times New Roman" w:hAnsi="Times New Roman" w:cs="Times New Roman"/>
          <w:b/>
          <w:sz w:val="32"/>
          <w:szCs w:val="32"/>
          <w:u w:val="single"/>
          <w:shd w:val="clear" w:color="auto" w:fill="FFFFFF"/>
        </w:rPr>
        <w:t>ABSTRACT</w:t>
      </w:r>
      <w:bookmarkStart w:id="0" w:name="_GoBack"/>
      <w:bookmarkEnd w:id="0"/>
    </w:p>
    <w:p w:rsidR="00011432" w:rsidRDefault="00085F88" w:rsidP="00085F88">
      <w:pPr>
        <w:spacing w:line="360" w:lineRule="auto"/>
        <w:jc w:val="both"/>
      </w:pPr>
      <w:proofErr w:type="spellStart"/>
      <w:r w:rsidRPr="00085F88">
        <w:rPr>
          <w:rFonts w:ascii="Times New Roman" w:hAnsi="Times New Roman" w:cs="Times New Roman"/>
          <w:sz w:val="32"/>
          <w:szCs w:val="32"/>
          <w:shd w:val="clear" w:color="auto" w:fill="FFFFFF"/>
        </w:rPr>
        <w:t>Photodegradation</w:t>
      </w:r>
      <w:proofErr w:type="spellEnd"/>
      <w:r w:rsidRPr="00085F88">
        <w:rPr>
          <w:rFonts w:ascii="Times New Roman" w:hAnsi="Times New Roman" w:cs="Times New Roman"/>
          <w:sz w:val="32"/>
          <w:szCs w:val="32"/>
          <w:shd w:val="clear" w:color="auto" w:fill="FFFFFF"/>
        </w:rPr>
        <w:t xml:space="preserve"> of methyl orange (MO) by hydrothermally grown cerium oxide (CeO</w:t>
      </w:r>
      <w:r w:rsidRPr="00085F88">
        <w:rPr>
          <w:rFonts w:ascii="Times New Roman" w:hAnsi="Times New Roman" w:cs="Times New Roman"/>
          <w:sz w:val="32"/>
          <w:szCs w:val="32"/>
          <w:shd w:val="clear" w:color="auto" w:fill="FFFFFF"/>
          <w:vertAlign w:val="subscript"/>
        </w:rPr>
        <w:t>2</w:t>
      </w:r>
      <w:r w:rsidRPr="00085F88">
        <w:rPr>
          <w:rFonts w:ascii="Times New Roman" w:hAnsi="Times New Roman" w:cs="Times New Roman"/>
          <w:sz w:val="32"/>
          <w:szCs w:val="32"/>
          <w:shd w:val="clear" w:color="auto" w:fill="FFFFFF"/>
        </w:rPr>
        <w:t xml:space="preserve">) particles has been investigated. It is observed that formation of oxygen vacancies and the size of the particles increase with increasing growth temperature (230 °C, 250 °C, </w:t>
      </w:r>
      <w:proofErr w:type="gramStart"/>
      <w:r w:rsidRPr="00085F88">
        <w:rPr>
          <w:rFonts w:ascii="Times New Roman" w:hAnsi="Times New Roman" w:cs="Times New Roman"/>
          <w:sz w:val="32"/>
          <w:szCs w:val="32"/>
          <w:shd w:val="clear" w:color="auto" w:fill="FFFFFF"/>
        </w:rPr>
        <w:t>270</w:t>
      </w:r>
      <w:proofErr w:type="gramEnd"/>
      <w:r w:rsidRPr="00085F88">
        <w:rPr>
          <w:rFonts w:ascii="Times New Roman" w:hAnsi="Times New Roman" w:cs="Times New Roman"/>
          <w:sz w:val="32"/>
          <w:szCs w:val="32"/>
          <w:shd w:val="clear" w:color="auto" w:fill="FFFFFF"/>
        </w:rPr>
        <w:t xml:space="preserve"> °C). The sample prepared at 270 °C shows faster </w:t>
      </w:r>
      <w:proofErr w:type="spellStart"/>
      <w:r w:rsidRPr="00085F88">
        <w:rPr>
          <w:rFonts w:ascii="Times New Roman" w:hAnsi="Times New Roman" w:cs="Times New Roman"/>
          <w:sz w:val="32"/>
          <w:szCs w:val="32"/>
          <w:shd w:val="clear" w:color="auto" w:fill="FFFFFF"/>
        </w:rPr>
        <w:t>photocatalytic</w:t>
      </w:r>
      <w:proofErr w:type="spellEnd"/>
      <w:r w:rsidRPr="00085F88">
        <w:rPr>
          <w:rFonts w:ascii="Times New Roman" w:hAnsi="Times New Roman" w:cs="Times New Roman"/>
          <w:sz w:val="32"/>
          <w:szCs w:val="32"/>
          <w:shd w:val="clear" w:color="auto" w:fill="FFFFFF"/>
        </w:rPr>
        <w:t xml:space="preserve"> degradation of MO (</w:t>
      </w:r>
      <w:r w:rsidRPr="00085F88">
        <w:rPr>
          <w:rFonts w:ascii="Cambria Math" w:hAnsi="Cambria Math" w:cs="Cambria Math"/>
          <w:sz w:val="32"/>
          <w:szCs w:val="32"/>
          <w:shd w:val="clear" w:color="auto" w:fill="FFFFFF"/>
        </w:rPr>
        <w:t>∼</w:t>
      </w:r>
      <w:r w:rsidRPr="00085F88">
        <w:rPr>
          <w:rFonts w:ascii="Times New Roman" w:hAnsi="Times New Roman" w:cs="Times New Roman"/>
          <w:sz w:val="32"/>
          <w:szCs w:val="32"/>
          <w:shd w:val="clear" w:color="auto" w:fill="FFFFFF"/>
        </w:rPr>
        <w:t>90%). Studies on reactive oxygen species generation reveal the unexpected production of singlet oxygen radicals along with super oxide anions. Further, singlet oxygen production was found to increase with the growth temperature. A good correlation between the size of the CeO</w:t>
      </w:r>
      <w:r w:rsidRPr="00085F88">
        <w:rPr>
          <w:rFonts w:ascii="Times New Roman" w:hAnsi="Times New Roman" w:cs="Times New Roman"/>
          <w:sz w:val="32"/>
          <w:szCs w:val="32"/>
          <w:shd w:val="clear" w:color="auto" w:fill="FFFFFF"/>
          <w:vertAlign w:val="subscript"/>
        </w:rPr>
        <w:t>2</w:t>
      </w:r>
      <w:r w:rsidRPr="00085F88">
        <w:rPr>
          <w:rFonts w:ascii="Times New Roman" w:hAnsi="Times New Roman" w:cs="Times New Roman"/>
          <w:sz w:val="32"/>
          <w:szCs w:val="32"/>
          <w:shd w:val="clear" w:color="auto" w:fill="FFFFFF"/>
        </w:rPr>
        <w:t> particles, singlet oxygen production and degradation of MO has been found. The production of singlet oxygen may be due to the synergy of oxygen vacancies and size of CeO</w:t>
      </w:r>
      <w:r w:rsidRPr="00085F88">
        <w:rPr>
          <w:rFonts w:ascii="Times New Roman" w:hAnsi="Times New Roman" w:cs="Times New Roman"/>
          <w:sz w:val="32"/>
          <w:szCs w:val="32"/>
          <w:shd w:val="clear" w:color="auto" w:fill="FFFFFF"/>
          <w:vertAlign w:val="subscript"/>
        </w:rPr>
        <w:t>2</w:t>
      </w:r>
      <w:r w:rsidRPr="00085F88">
        <w:rPr>
          <w:rFonts w:ascii="Times New Roman" w:hAnsi="Times New Roman" w:cs="Times New Roman"/>
          <w:sz w:val="32"/>
          <w:szCs w:val="32"/>
          <w:shd w:val="clear" w:color="auto" w:fill="FFFFFF"/>
        </w:rPr>
        <w:t> particles which enhance the charge accumulation at the surface of CeO</w:t>
      </w:r>
      <w:r w:rsidRPr="00085F88">
        <w:rPr>
          <w:rFonts w:ascii="Times New Roman" w:hAnsi="Times New Roman" w:cs="Times New Roman"/>
          <w:sz w:val="32"/>
          <w:szCs w:val="32"/>
          <w:shd w:val="clear" w:color="auto" w:fill="FFFFFF"/>
          <w:vertAlign w:val="subscript"/>
        </w:rPr>
        <w:t>2</w:t>
      </w:r>
      <w:r w:rsidRPr="00085F88">
        <w:rPr>
          <w:rFonts w:ascii="Times New Roman" w:hAnsi="Times New Roman" w:cs="Times New Roman"/>
          <w:sz w:val="32"/>
          <w:szCs w:val="32"/>
          <w:shd w:val="clear" w:color="auto" w:fill="FFFFFF"/>
        </w:rPr>
        <w:t> particles thus increasing the band bending</w:t>
      </w:r>
      <w:r>
        <w:rPr>
          <w:rFonts w:ascii="Arial" w:hAnsi="Arial" w:cs="Arial"/>
          <w:shd w:val="clear" w:color="auto" w:fill="FFFFFF"/>
        </w:rPr>
        <w:t>.</w:t>
      </w:r>
    </w:p>
    <w:sectPr w:rsidR="00011432" w:rsidSect="00085F8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6CE"/>
    <w:rsid w:val="00085F88"/>
    <w:rsid w:val="0011777C"/>
    <w:rsid w:val="002E4E98"/>
    <w:rsid w:val="00685A1A"/>
    <w:rsid w:val="00F64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CC91D-E262-49C7-BAEE-C31495E09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85F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5F88"/>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15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psgrkcgmgl04</dc:creator>
  <cp:keywords/>
  <dc:description/>
  <cp:lastModifiedBy>psgrkcgmgl04</cp:lastModifiedBy>
  <cp:revision>2</cp:revision>
  <dcterms:created xsi:type="dcterms:W3CDTF">2023-06-19T07:43:00Z</dcterms:created>
  <dcterms:modified xsi:type="dcterms:W3CDTF">2023-06-19T07:43:00Z</dcterms:modified>
</cp:coreProperties>
</file>