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0" w:rsidRPr="00935D90" w:rsidRDefault="00935D90" w:rsidP="00935D9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D90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011432" w:rsidRPr="00935D90" w:rsidRDefault="00935D90" w:rsidP="00935D9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90">
        <w:rPr>
          <w:rFonts w:ascii="Times New Roman" w:hAnsi="Times New Roman" w:cs="Times New Roman"/>
          <w:sz w:val="32"/>
          <w:szCs w:val="32"/>
        </w:rPr>
        <w:t>Medicinal plants are sources of important therapeutic aids for alleviating human a</w:t>
      </w:r>
      <w:r>
        <w:rPr>
          <w:rFonts w:ascii="Times New Roman" w:hAnsi="Times New Roman" w:cs="Times New Roman"/>
          <w:sz w:val="32"/>
          <w:szCs w:val="32"/>
        </w:rPr>
        <w:t xml:space="preserve">ilments. The traditional use of </w:t>
      </w:r>
      <w:r w:rsidRPr="00935D90">
        <w:rPr>
          <w:rFonts w:ascii="Times New Roman" w:hAnsi="Times New Roman" w:cs="Times New Roman"/>
          <w:sz w:val="32"/>
          <w:szCs w:val="32"/>
        </w:rPr>
        <w:t>medicinal plants leaf extract for diseases is quite common in developing cou</w:t>
      </w:r>
      <w:r>
        <w:rPr>
          <w:rFonts w:ascii="Times New Roman" w:hAnsi="Times New Roman" w:cs="Times New Roman"/>
          <w:sz w:val="32"/>
          <w:szCs w:val="32"/>
        </w:rPr>
        <w:t xml:space="preserve">ntries like India. In a view to </w:t>
      </w:r>
      <w:r w:rsidRPr="00935D90">
        <w:rPr>
          <w:rFonts w:ascii="Times New Roman" w:hAnsi="Times New Roman" w:cs="Times New Roman"/>
          <w:sz w:val="32"/>
          <w:szCs w:val="32"/>
        </w:rPr>
        <w:t xml:space="preserve">understand the scientific reason behind its medicinal value, an attempt is made </w:t>
      </w:r>
      <w:r>
        <w:rPr>
          <w:rFonts w:ascii="Times New Roman" w:hAnsi="Times New Roman" w:cs="Times New Roman"/>
          <w:sz w:val="32"/>
          <w:szCs w:val="32"/>
        </w:rPr>
        <w:t xml:space="preserve">in this study, to analyze major </w:t>
      </w:r>
      <w:r w:rsidRPr="00935D90">
        <w:rPr>
          <w:rFonts w:ascii="Times New Roman" w:hAnsi="Times New Roman" w:cs="Times New Roman"/>
          <w:sz w:val="32"/>
          <w:szCs w:val="32"/>
        </w:rPr>
        <w:t xml:space="preserve">bioactive compounds present in the leaf extract from </w:t>
      </w:r>
      <w:proofErr w:type="spellStart"/>
      <w:r w:rsidRPr="00935D90">
        <w:rPr>
          <w:rFonts w:ascii="Times New Roman" w:hAnsi="Times New Roman" w:cs="Times New Roman"/>
          <w:sz w:val="32"/>
          <w:szCs w:val="32"/>
        </w:rPr>
        <w:t>Wedelia</w:t>
      </w:r>
      <w:proofErr w:type="spellEnd"/>
      <w:r w:rsidRPr="00935D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90">
        <w:rPr>
          <w:rFonts w:ascii="Times New Roman" w:hAnsi="Times New Roman" w:cs="Times New Roman"/>
          <w:sz w:val="32"/>
          <w:szCs w:val="32"/>
        </w:rPr>
        <w:t>chi</w:t>
      </w:r>
      <w:r>
        <w:rPr>
          <w:rFonts w:ascii="Times New Roman" w:hAnsi="Times New Roman" w:cs="Times New Roman"/>
          <w:sz w:val="32"/>
          <w:szCs w:val="32"/>
        </w:rPr>
        <w:t>nensis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Osbeck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Merrill (Family </w:t>
      </w:r>
      <w:proofErr w:type="spellStart"/>
      <w:r w:rsidRPr="00935D90">
        <w:rPr>
          <w:rFonts w:ascii="Times New Roman" w:hAnsi="Times New Roman" w:cs="Times New Roman"/>
          <w:sz w:val="32"/>
          <w:szCs w:val="32"/>
        </w:rPr>
        <w:t>Asteraceae</w:t>
      </w:r>
      <w:proofErr w:type="spellEnd"/>
      <w:r w:rsidRPr="00935D90">
        <w:rPr>
          <w:rFonts w:ascii="Times New Roman" w:hAnsi="Times New Roman" w:cs="Times New Roman"/>
          <w:sz w:val="32"/>
          <w:szCs w:val="32"/>
        </w:rPr>
        <w:t>) by GC-MS. The major chemical constituents are 2-Tridecanone (CAS) (4.51%), n-(</w:t>
      </w:r>
      <w:proofErr w:type="spellStart"/>
      <w:r w:rsidRPr="00935D90">
        <w:rPr>
          <w:rFonts w:ascii="Times New Roman" w:hAnsi="Times New Roman" w:cs="Times New Roman"/>
          <w:sz w:val="32"/>
          <w:szCs w:val="32"/>
        </w:rPr>
        <w:t>methoxyphenylmethylene</w:t>
      </w:r>
      <w:proofErr w:type="spellEnd"/>
      <w:r w:rsidRPr="00935D90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935D90">
        <w:rPr>
          <w:rFonts w:ascii="Times New Roman" w:hAnsi="Times New Roman" w:cs="Times New Roman"/>
          <w:sz w:val="32"/>
          <w:szCs w:val="32"/>
        </w:rPr>
        <w:t>carbamic</w:t>
      </w:r>
      <w:proofErr w:type="spellEnd"/>
      <w:r w:rsidRPr="00935D90">
        <w:rPr>
          <w:rFonts w:ascii="Times New Roman" w:hAnsi="Times New Roman" w:cs="Times New Roman"/>
          <w:sz w:val="32"/>
          <w:szCs w:val="32"/>
        </w:rPr>
        <w:t xml:space="preserve"> acid ethyl ester (1.65%), and 9</w:t>
      </w:r>
      <w:r w:rsidRPr="00935D90">
        <w:rPr>
          <w:rFonts w:ascii="Times New Roman" w:hAnsi="Times New Roman" w:cs="Times New Roman"/>
          <w:sz w:val="32"/>
          <w:szCs w:val="32"/>
        </w:rPr>
        <w:t>, 12, 15</w:t>
      </w:r>
      <w:r w:rsidRPr="00935D90">
        <w:rPr>
          <w:rFonts w:ascii="Times New Roman" w:hAnsi="Times New Roman" w:cs="Times New Roman"/>
          <w:sz w:val="32"/>
          <w:szCs w:val="32"/>
        </w:rPr>
        <w:t>-Octadecatrienoic acid, methyl ester, (Z</w:t>
      </w:r>
      <w:r w:rsidRPr="00935D90">
        <w:rPr>
          <w:rFonts w:ascii="Times New Roman" w:hAnsi="Times New Roman" w:cs="Times New Roman"/>
          <w:sz w:val="32"/>
          <w:szCs w:val="32"/>
        </w:rPr>
        <w:t>, Z, Z</w:t>
      </w:r>
      <w:r w:rsidRPr="00935D90">
        <w:rPr>
          <w:rFonts w:ascii="Times New Roman" w:hAnsi="Times New Roman" w:cs="Times New Roman"/>
          <w:sz w:val="32"/>
          <w:szCs w:val="32"/>
        </w:rPr>
        <w:t>) (13.68%). The presence of some of these constituents in the plant extract provides the scientific evidences for the antimicrobial, anti-tumor, and antioxidant properties of the plant. Further study is required to find out the specific phytochemical which is</w:t>
      </w:r>
      <w:r w:rsidR="005965A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935D90">
        <w:rPr>
          <w:rFonts w:ascii="Times New Roman" w:hAnsi="Times New Roman" w:cs="Times New Roman"/>
          <w:sz w:val="32"/>
          <w:szCs w:val="32"/>
        </w:rPr>
        <w:t>responsible for its medicinal value.</w:t>
      </w:r>
    </w:p>
    <w:sectPr w:rsidR="00011432" w:rsidRPr="00935D90" w:rsidSect="00935D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2"/>
    <w:rsid w:val="0011777C"/>
    <w:rsid w:val="002E4E98"/>
    <w:rsid w:val="005965A9"/>
    <w:rsid w:val="00876832"/>
    <w:rsid w:val="009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70194-B3B0-4059-AC4F-75B310C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2023-06-28T07:53:00Z</dcterms:created>
  <dcterms:modified xsi:type="dcterms:W3CDTF">2023-06-28T07:53:00Z</dcterms:modified>
</cp:coreProperties>
</file>