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F2" w:rsidRPr="00FC4AF2" w:rsidRDefault="00FC4AF2" w:rsidP="00FC4AF2">
      <w:pPr>
        <w:spacing w:line="480" w:lineRule="auto"/>
        <w:jc w:val="center"/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</w:pPr>
      <w:r w:rsidRPr="00FC4AF2"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FC4AF2" w:rsidRDefault="00FC4AF2" w:rsidP="00FC4AF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4AF2">
        <w:rPr>
          <w:rFonts w:ascii="Times New Roman" w:hAnsi="Times New Roman" w:cs="Times New Roman"/>
          <w:color w:val="2E2E2E"/>
          <w:sz w:val="32"/>
          <w:szCs w:val="32"/>
        </w:rPr>
        <w:t>The green synthesis of Titanium and Ti- Cerium nanoparticle (Ti-</w:t>
      </w:r>
      <w:proofErr w:type="spellStart"/>
      <w:r w:rsidRPr="00FC4AF2">
        <w:rPr>
          <w:rFonts w:ascii="Times New Roman" w:hAnsi="Times New Roman" w:cs="Times New Roman"/>
          <w:color w:val="2E2E2E"/>
          <w:sz w:val="32"/>
          <w:szCs w:val="32"/>
        </w:rPr>
        <w:t>CeNP</w:t>
      </w:r>
      <w:proofErr w:type="spellEnd"/>
      <w:r w:rsidRPr="00FC4AF2">
        <w:rPr>
          <w:rFonts w:ascii="Times New Roman" w:hAnsi="Times New Roman" w:cs="Times New Roman"/>
          <w:color w:val="2E2E2E"/>
          <w:sz w:val="32"/>
          <w:szCs w:val="32"/>
        </w:rPr>
        <w:t>) is a convenient rapid and eco-friendly method compared to traditional synthesis methods. The green plant extract was synthesized from Cissusquadrangularis (CQ).The TiO</w:t>
      </w:r>
      <w:r w:rsidRPr="00FC4AF2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 and Ti-Ce nanoparticles were examined by UV, XRD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, and FTIR.SEM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 xml:space="preserve">. The SEM analysis shows the size and shape </w:t>
      </w:r>
      <w:proofErr w:type="spellStart"/>
      <w:r w:rsidRPr="00FC4AF2">
        <w:rPr>
          <w:rFonts w:ascii="Times New Roman" w:hAnsi="Times New Roman" w:cs="Times New Roman"/>
          <w:color w:val="2E2E2E"/>
          <w:sz w:val="32"/>
          <w:szCs w:val="32"/>
        </w:rPr>
        <w:t>moropology</w:t>
      </w:r>
      <w:proofErr w:type="spellEnd"/>
      <w:r w:rsidRPr="00FC4AF2">
        <w:rPr>
          <w:rFonts w:ascii="Times New Roman" w:hAnsi="Times New Roman" w:cs="Times New Roman"/>
          <w:color w:val="2E2E2E"/>
          <w:sz w:val="32"/>
          <w:szCs w:val="32"/>
        </w:rPr>
        <w:t xml:space="preserve"> of TiO</w:t>
      </w:r>
      <w:r w:rsidRPr="00FC4AF2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 xml:space="preserve"> and Ti-Ce 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nanoparticles. The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 xml:space="preserve"> synthesized TiO</w:t>
      </w:r>
      <w:r w:rsidRPr="00FC4AF2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 and Ti-Ce nanoparticles were confirmed by UV in the range occur at 350 and 500 nm The maximum zone of inhibition was observed in the synthesized TiO</w:t>
      </w:r>
      <w:r w:rsidRPr="00FC4AF2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NPs against </w:t>
      </w:r>
      <w:hyperlink r:id="rId4" w:tooltip="Learn more about Bacillus subtilis from ScienceDirect's AI-generated Topic Pages" w:history="1">
        <w:r w:rsidRPr="00FC4AF2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 xml:space="preserve">Bacillus </w:t>
        </w:r>
        <w:proofErr w:type="spellStart"/>
        <w:r w:rsidRPr="00FC4AF2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subtilis</w:t>
        </w:r>
        <w:proofErr w:type="spellEnd"/>
      </w:hyperlink>
      <w:r w:rsidRPr="00FC4AF2">
        <w:rPr>
          <w:rFonts w:ascii="Times New Roman" w:hAnsi="Times New Roman" w:cs="Times New Roman"/>
          <w:color w:val="2E2E2E"/>
          <w:sz w:val="32"/>
          <w:szCs w:val="32"/>
        </w:rPr>
        <w:t> (60 mm).The green synthesized TiO</w:t>
      </w:r>
      <w:r w:rsidRPr="00FC4AF2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 and Ti-Ce using Cissusquadrangularis plant extract exhibited strong antibacterial activity, sensing Pb</w:t>
      </w:r>
      <w:r w:rsidRPr="00FC4AF2">
        <w:rPr>
          <w:rFonts w:ascii="Times New Roman" w:hAnsi="Times New Roman" w:cs="Times New Roman"/>
          <w:color w:val="2E2E2E"/>
          <w:sz w:val="32"/>
          <w:szCs w:val="32"/>
          <w:vertAlign w:val="superscript"/>
        </w:rPr>
        <w:t>2+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 xml:space="preserve"> ion and photo catalytic degradation of methylene blue 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dye. The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 xml:space="preserve"> Cytotoxicity of titanium nanoparticles was studied in MCF-7 cell lines using MTT assay. The results shows that the nanoparticles exhibits good results can satisfy the requirement of industrial production bearing the advantage of low 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cost, reproducible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 xml:space="preserve"> and eco-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friendly. The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 xml:space="preserve"> green synthesized TiO</w:t>
      </w:r>
      <w:r w:rsidRPr="00FC4AF2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FC4AF2">
        <w:rPr>
          <w:rFonts w:ascii="Times New Roman" w:hAnsi="Times New Roman" w:cs="Times New Roman"/>
          <w:color w:val="2E2E2E"/>
          <w:sz w:val="32"/>
          <w:szCs w:val="32"/>
        </w:rPr>
        <w:t>NPs has potential for use in the treatment for medical applications.</w:t>
      </w:r>
    </w:p>
    <w:sectPr w:rsidR="00011432" w:rsidRPr="00FC4AF2" w:rsidSect="00FC4AF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BE"/>
    <w:rsid w:val="00042C7C"/>
    <w:rsid w:val="000E1FBE"/>
    <w:rsid w:val="0011777C"/>
    <w:rsid w:val="002E4E98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33FD5-0EDF-4195-9D1A-5DB795D6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A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C4AF2"/>
  </w:style>
  <w:style w:type="character" w:styleId="Hyperlink">
    <w:name w:val="Hyperlink"/>
    <w:basedOn w:val="DefaultParagraphFont"/>
    <w:uiPriority w:val="99"/>
    <w:semiHidden/>
    <w:unhideWhenUsed/>
    <w:rsid w:val="00FC4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topics/biochemistry-genetics-and-molecular-biology/bacillus-subti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2023-07-10T07:56:00Z</dcterms:created>
  <dcterms:modified xsi:type="dcterms:W3CDTF">2023-07-10T07:56:00Z</dcterms:modified>
</cp:coreProperties>
</file>