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64" w:rsidRPr="00791D64" w:rsidRDefault="00791D64" w:rsidP="00791D64">
      <w:pPr>
        <w:spacing w:line="480" w:lineRule="auto"/>
        <w:jc w:val="center"/>
        <w:rPr>
          <w:rFonts w:ascii="Times New Roman" w:hAnsi="Times New Roman" w:cs="Times New Roman"/>
          <w:b/>
          <w:color w:val="2E2E2E"/>
          <w:sz w:val="32"/>
          <w:szCs w:val="32"/>
          <w:u w:val="single"/>
        </w:rPr>
      </w:pPr>
      <w:r w:rsidRPr="00791D64">
        <w:rPr>
          <w:rFonts w:ascii="Times New Roman" w:hAnsi="Times New Roman" w:cs="Times New Roman"/>
          <w:b/>
          <w:color w:val="2E2E2E"/>
          <w:sz w:val="32"/>
          <w:szCs w:val="32"/>
          <w:u w:val="single"/>
        </w:rPr>
        <w:t>ABSTRACT</w:t>
      </w:r>
      <w:bookmarkStart w:id="0" w:name="_GoBack"/>
      <w:bookmarkEnd w:id="0"/>
    </w:p>
    <w:p w:rsidR="00011432" w:rsidRPr="00791D64" w:rsidRDefault="00791D64" w:rsidP="00791D6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1D64">
        <w:rPr>
          <w:rFonts w:ascii="Times New Roman" w:hAnsi="Times New Roman" w:cs="Times New Roman"/>
          <w:color w:val="2E2E2E"/>
          <w:sz w:val="32"/>
          <w:szCs w:val="32"/>
        </w:rPr>
        <w:t xml:space="preserve">Metal </w:t>
      </w:r>
      <w:proofErr w:type="spellStart"/>
      <w:r w:rsidRPr="00791D64">
        <w:rPr>
          <w:rFonts w:ascii="Times New Roman" w:hAnsi="Times New Roman" w:cs="Times New Roman"/>
          <w:color w:val="2E2E2E"/>
          <w:sz w:val="32"/>
          <w:szCs w:val="32"/>
        </w:rPr>
        <w:t>catalysed</w:t>
      </w:r>
      <w:proofErr w:type="spellEnd"/>
      <w:r w:rsidRPr="00791D64">
        <w:rPr>
          <w:rFonts w:ascii="Times New Roman" w:hAnsi="Times New Roman" w:cs="Times New Roman"/>
          <w:color w:val="2E2E2E"/>
          <w:sz w:val="32"/>
          <w:szCs w:val="32"/>
        </w:rPr>
        <w:t xml:space="preserve"> reduction of nitro </w:t>
      </w:r>
      <w:hyperlink r:id="rId4" w:tooltip="Learn more about aromatic compounds from ScienceDirect's AI-generated Topic Pages" w:history="1">
        <w:r w:rsidRPr="00791D64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aromatic compounds</w:t>
        </w:r>
      </w:hyperlink>
      <w:r w:rsidRPr="00791D64">
        <w:rPr>
          <w:rFonts w:ascii="Times New Roman" w:hAnsi="Times New Roman" w:cs="Times New Roman"/>
          <w:color w:val="2E2E2E"/>
          <w:sz w:val="32"/>
          <w:szCs w:val="32"/>
        </w:rPr>
        <w:t> to aniline derivatives is a convenient and significant synthetic pathway in several applications. TiO</w:t>
      </w:r>
      <w:r w:rsidRPr="00791D64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2</w:t>
      </w:r>
      <w:r w:rsidRPr="00791D64">
        <w:rPr>
          <w:rFonts w:ascii="Times New Roman" w:hAnsi="Times New Roman" w:cs="Times New Roman"/>
          <w:color w:val="2E2E2E"/>
          <w:sz w:val="32"/>
          <w:szCs w:val="32"/>
        </w:rPr>
        <w:t xml:space="preserve">/Zinc oxide has gained much more recent attention as a significant catalyst in the catalytic reduction of nitro aromatic compounds by sodium </w:t>
      </w:r>
      <w:proofErr w:type="spellStart"/>
      <w:r w:rsidRPr="00791D64">
        <w:rPr>
          <w:rFonts w:ascii="Times New Roman" w:hAnsi="Times New Roman" w:cs="Times New Roman"/>
          <w:color w:val="2E2E2E"/>
          <w:sz w:val="32"/>
          <w:szCs w:val="32"/>
        </w:rPr>
        <w:t>boro</w:t>
      </w:r>
      <w:proofErr w:type="spellEnd"/>
      <w:r w:rsidRPr="00791D64">
        <w:rPr>
          <w:rFonts w:ascii="Times New Roman" w:hAnsi="Times New Roman" w:cs="Times New Roman"/>
          <w:color w:val="2E2E2E"/>
          <w:sz w:val="32"/>
          <w:szCs w:val="32"/>
        </w:rPr>
        <w:t xml:space="preserve"> hydride. In this sample, metallic </w:t>
      </w:r>
      <w:proofErr w:type="spellStart"/>
      <w:r w:rsidRPr="00791D64">
        <w:rPr>
          <w:rFonts w:ascii="Times New Roman" w:hAnsi="Times New Roman" w:cs="Times New Roman"/>
          <w:color w:val="2E2E2E"/>
          <w:sz w:val="32"/>
          <w:szCs w:val="32"/>
        </w:rPr>
        <w:t>ZnO</w:t>
      </w:r>
      <w:proofErr w:type="spellEnd"/>
      <w:r w:rsidRPr="00791D64">
        <w:rPr>
          <w:rFonts w:ascii="Times New Roman" w:hAnsi="Times New Roman" w:cs="Times New Roman"/>
          <w:color w:val="2E2E2E"/>
          <w:sz w:val="32"/>
          <w:szCs w:val="32"/>
        </w:rPr>
        <w:t xml:space="preserve"> particles were </w:t>
      </w:r>
      <w:proofErr w:type="spellStart"/>
      <w:r w:rsidRPr="00791D64">
        <w:rPr>
          <w:rFonts w:ascii="Times New Roman" w:hAnsi="Times New Roman" w:cs="Times New Roman"/>
          <w:color w:val="2E2E2E"/>
          <w:sz w:val="32"/>
          <w:szCs w:val="32"/>
        </w:rPr>
        <w:t>stabilised</w:t>
      </w:r>
      <w:proofErr w:type="spellEnd"/>
      <w:r w:rsidRPr="00791D64">
        <w:rPr>
          <w:rFonts w:ascii="Times New Roman" w:hAnsi="Times New Roman" w:cs="Times New Roman"/>
          <w:color w:val="2E2E2E"/>
          <w:sz w:val="32"/>
          <w:szCs w:val="32"/>
        </w:rPr>
        <w:t xml:space="preserve"> by simple green thermal treatment on the chitosan </w:t>
      </w:r>
      <w:proofErr w:type="spellStart"/>
      <w:r w:rsidRPr="00791D64">
        <w:rPr>
          <w:rFonts w:ascii="Times New Roman" w:hAnsi="Times New Roman" w:cs="Times New Roman"/>
          <w:color w:val="2E2E2E"/>
          <w:sz w:val="32"/>
          <w:szCs w:val="32"/>
        </w:rPr>
        <w:t>nano</w:t>
      </w:r>
      <w:proofErr w:type="spellEnd"/>
      <w:r w:rsidRPr="00791D64">
        <w:rPr>
          <w:rFonts w:ascii="Times New Roman" w:hAnsi="Times New Roman" w:cs="Times New Roman"/>
          <w:color w:val="2E2E2E"/>
          <w:sz w:val="32"/>
          <w:szCs w:val="32"/>
        </w:rPr>
        <w:t xml:space="preserve"> composites in water.TiO</w:t>
      </w:r>
      <w:r w:rsidRPr="00791D64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2</w:t>
      </w:r>
      <w:r w:rsidRPr="00791D64">
        <w:rPr>
          <w:rFonts w:ascii="Times New Roman" w:hAnsi="Times New Roman" w:cs="Times New Roman"/>
          <w:color w:val="2E2E2E"/>
          <w:sz w:val="32"/>
          <w:szCs w:val="32"/>
        </w:rPr>
        <w:t>/</w:t>
      </w:r>
      <w:proofErr w:type="spellStart"/>
      <w:r w:rsidRPr="00791D64">
        <w:rPr>
          <w:rFonts w:ascii="Times New Roman" w:hAnsi="Times New Roman" w:cs="Times New Roman"/>
          <w:color w:val="2E2E2E"/>
          <w:sz w:val="32"/>
          <w:szCs w:val="32"/>
        </w:rPr>
        <w:t>ZnO</w:t>
      </w:r>
      <w:proofErr w:type="spellEnd"/>
      <w:r w:rsidRPr="00791D64">
        <w:rPr>
          <w:rFonts w:ascii="Times New Roman" w:hAnsi="Times New Roman" w:cs="Times New Roman"/>
          <w:color w:val="2E2E2E"/>
          <w:sz w:val="32"/>
          <w:szCs w:val="32"/>
        </w:rPr>
        <w:t xml:space="preserve"> based Chitosan gel beads exhibited outstanding catalytic </w:t>
      </w:r>
      <w:proofErr w:type="spellStart"/>
      <w:r w:rsidRPr="00791D64">
        <w:rPr>
          <w:rFonts w:ascii="Times New Roman" w:hAnsi="Times New Roman" w:cs="Times New Roman"/>
          <w:color w:val="2E2E2E"/>
          <w:sz w:val="32"/>
          <w:szCs w:val="32"/>
        </w:rPr>
        <w:t>behaviour</w:t>
      </w:r>
      <w:proofErr w:type="spellEnd"/>
      <w:r w:rsidRPr="00791D64">
        <w:rPr>
          <w:rFonts w:ascii="Times New Roman" w:hAnsi="Times New Roman" w:cs="Times New Roman"/>
          <w:color w:val="2E2E2E"/>
          <w:sz w:val="32"/>
          <w:szCs w:val="32"/>
        </w:rPr>
        <w:t xml:space="preserve"> in the hydrogenation of 1-nitro benzene, 2-nitro aniline when NaBH</w:t>
      </w:r>
      <w:r w:rsidRPr="00791D64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4</w:t>
      </w:r>
      <w:r w:rsidRPr="00791D64">
        <w:rPr>
          <w:rFonts w:ascii="Times New Roman" w:hAnsi="Times New Roman" w:cs="Times New Roman"/>
          <w:color w:val="2E2E2E"/>
          <w:sz w:val="32"/>
          <w:szCs w:val="32"/>
        </w:rPr>
        <w:t> was used as the hydrogen source. The tests of </w:t>
      </w:r>
      <w:hyperlink r:id="rId5" w:tooltip="Learn more about catalytic activity from ScienceDirect's AI-generated Topic Pages" w:history="1">
        <w:r w:rsidRPr="00791D64">
          <w:rPr>
            <w:rStyle w:val="Hyperlink"/>
            <w:rFonts w:ascii="Times New Roman" w:hAnsi="Times New Roman" w:cs="Times New Roman"/>
            <w:color w:val="2E2E2E"/>
            <w:sz w:val="32"/>
            <w:szCs w:val="32"/>
          </w:rPr>
          <w:t>catalytic activity</w:t>
        </w:r>
      </w:hyperlink>
      <w:r w:rsidRPr="00791D64">
        <w:rPr>
          <w:rFonts w:ascii="Times New Roman" w:hAnsi="Times New Roman" w:cs="Times New Roman"/>
          <w:color w:val="2E2E2E"/>
          <w:sz w:val="32"/>
          <w:szCs w:val="32"/>
        </w:rPr>
        <w:t> were replicated by varying the quantity of the catalyst, the concentration of NaBH</w:t>
      </w:r>
      <w:r w:rsidRPr="00791D64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4</w:t>
      </w:r>
      <w:r w:rsidRPr="00791D64">
        <w:rPr>
          <w:rFonts w:ascii="Times New Roman" w:hAnsi="Times New Roman" w:cs="Times New Roman"/>
          <w:color w:val="2E2E2E"/>
          <w:sz w:val="32"/>
          <w:szCs w:val="32"/>
        </w:rPr>
        <w:t>, the quantity of nitro aromatic compounds and the temperature. The decreasing reaction was greatly influenced by the temperature of the reaction medium and concentration of NaBH</w:t>
      </w:r>
      <w:r w:rsidRPr="00791D64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4</w:t>
      </w:r>
      <w:r w:rsidRPr="00791D64">
        <w:rPr>
          <w:rFonts w:ascii="Times New Roman" w:hAnsi="Times New Roman" w:cs="Times New Roman"/>
          <w:color w:val="2E2E2E"/>
          <w:sz w:val="32"/>
          <w:szCs w:val="32"/>
        </w:rPr>
        <w:t>. Selected reduction reactions went to completion in just (0.15 min) raised temperatures at 45</w:t>
      </w:r>
      <w:r w:rsidRPr="00791D64">
        <w:rPr>
          <w:rFonts w:ascii="Times New Roman" w:hAnsi="Times New Roman" w:cs="Times New Roman"/>
          <w:color w:val="2E2E2E"/>
          <w:sz w:val="32"/>
          <w:szCs w:val="32"/>
          <w:vertAlign w:val="superscript"/>
        </w:rPr>
        <w:t>ο</w:t>
      </w:r>
      <w:r w:rsidRPr="00791D64">
        <w:rPr>
          <w:rFonts w:ascii="Times New Roman" w:hAnsi="Times New Roman" w:cs="Times New Roman"/>
          <w:color w:val="2E2E2E"/>
          <w:sz w:val="32"/>
          <w:szCs w:val="32"/>
        </w:rPr>
        <w:t>C. These conclusions indicate that the newly prepared TiO</w:t>
      </w:r>
      <w:r w:rsidRPr="00791D64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2</w:t>
      </w:r>
      <w:r w:rsidRPr="00791D64">
        <w:rPr>
          <w:rFonts w:ascii="Times New Roman" w:hAnsi="Times New Roman" w:cs="Times New Roman"/>
          <w:color w:val="2E2E2E"/>
          <w:sz w:val="32"/>
          <w:szCs w:val="32"/>
        </w:rPr>
        <w:t xml:space="preserve">/ </w:t>
      </w:r>
      <w:proofErr w:type="spellStart"/>
      <w:r w:rsidRPr="00791D64">
        <w:rPr>
          <w:rFonts w:ascii="Times New Roman" w:hAnsi="Times New Roman" w:cs="Times New Roman"/>
          <w:color w:val="2E2E2E"/>
          <w:sz w:val="32"/>
          <w:szCs w:val="32"/>
        </w:rPr>
        <w:t>ZnO</w:t>
      </w:r>
      <w:proofErr w:type="spellEnd"/>
      <w:r w:rsidRPr="00791D64">
        <w:rPr>
          <w:rFonts w:ascii="Times New Roman" w:hAnsi="Times New Roman" w:cs="Times New Roman"/>
          <w:color w:val="2E2E2E"/>
          <w:sz w:val="32"/>
          <w:szCs w:val="32"/>
        </w:rPr>
        <w:t xml:space="preserve"> based Chitosan gel beads can open up a new perspective on catalytic reduction reactions. Antimicrobial activities of TiO</w:t>
      </w:r>
      <w:r w:rsidRPr="00791D64">
        <w:rPr>
          <w:rFonts w:ascii="Times New Roman" w:hAnsi="Times New Roman" w:cs="Times New Roman"/>
          <w:color w:val="2E2E2E"/>
          <w:sz w:val="32"/>
          <w:szCs w:val="32"/>
          <w:vertAlign w:val="subscript"/>
        </w:rPr>
        <w:t>2</w:t>
      </w:r>
      <w:r w:rsidRPr="00791D64">
        <w:rPr>
          <w:rFonts w:ascii="Times New Roman" w:hAnsi="Times New Roman" w:cs="Times New Roman"/>
          <w:color w:val="2E2E2E"/>
          <w:sz w:val="32"/>
          <w:szCs w:val="32"/>
        </w:rPr>
        <w:t xml:space="preserve">/Zn </w:t>
      </w:r>
      <w:proofErr w:type="spellStart"/>
      <w:r w:rsidRPr="00791D64">
        <w:rPr>
          <w:rFonts w:ascii="Times New Roman" w:hAnsi="Times New Roman" w:cs="Times New Roman"/>
          <w:color w:val="2E2E2E"/>
          <w:sz w:val="32"/>
          <w:szCs w:val="32"/>
        </w:rPr>
        <w:t>nano</w:t>
      </w:r>
      <w:proofErr w:type="spellEnd"/>
      <w:r w:rsidRPr="00791D64">
        <w:rPr>
          <w:rFonts w:ascii="Times New Roman" w:hAnsi="Times New Roman" w:cs="Times New Roman"/>
          <w:color w:val="2E2E2E"/>
          <w:sz w:val="32"/>
          <w:szCs w:val="32"/>
        </w:rPr>
        <w:t xml:space="preserve"> particles grafted with chitosan have been tested against pathogenic microorganisms such as A. Niger, Bacillus </w:t>
      </w:r>
      <w:proofErr w:type="spellStart"/>
      <w:r w:rsidRPr="00791D64">
        <w:rPr>
          <w:rFonts w:ascii="Times New Roman" w:hAnsi="Times New Roman" w:cs="Times New Roman"/>
          <w:color w:val="2E2E2E"/>
          <w:sz w:val="32"/>
          <w:szCs w:val="32"/>
        </w:rPr>
        <w:t>subtilis</w:t>
      </w:r>
      <w:proofErr w:type="spellEnd"/>
      <w:r w:rsidRPr="00791D64">
        <w:rPr>
          <w:rFonts w:ascii="Times New Roman" w:hAnsi="Times New Roman" w:cs="Times New Roman"/>
          <w:color w:val="2E2E2E"/>
          <w:sz w:val="32"/>
          <w:szCs w:val="32"/>
        </w:rPr>
        <w:t>, Escherichia coli.</w:t>
      </w:r>
    </w:p>
    <w:sectPr w:rsidR="00011432" w:rsidRPr="00791D64" w:rsidSect="00791D6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86"/>
    <w:rsid w:val="00075D86"/>
    <w:rsid w:val="0011777C"/>
    <w:rsid w:val="002E4E98"/>
    <w:rsid w:val="00791D64"/>
    <w:rsid w:val="00E1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A990C-50A7-4B66-942F-22E78900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1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D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91D64"/>
  </w:style>
  <w:style w:type="character" w:styleId="Hyperlink">
    <w:name w:val="Hyperlink"/>
    <w:basedOn w:val="DefaultParagraphFont"/>
    <w:uiPriority w:val="99"/>
    <w:semiHidden/>
    <w:unhideWhenUsed/>
    <w:rsid w:val="00791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topics/biochemistry-genetics-and-molecular-biology/enzymatic-activity" TargetMode="External"/><Relationship Id="rId4" Type="http://schemas.openxmlformats.org/officeDocument/2006/relationships/hyperlink" Target="https://www.sciencedirect.com/topics/chemistry/aromatic-compo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2023-07-10T08:13:00Z</dcterms:created>
  <dcterms:modified xsi:type="dcterms:W3CDTF">2023-07-10T08:13:00Z</dcterms:modified>
</cp:coreProperties>
</file>