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2D3" w:rsidRDefault="004632D3" w:rsidP="004632D3">
      <w:pPr>
        <w:jc w:val="center"/>
        <w:rPr>
          <w:rFonts w:ascii="Times New Roman" w:hAnsi="Times New Roman" w:cs="Times New Roman"/>
          <w:sz w:val="32"/>
          <w:szCs w:val="32"/>
        </w:rPr>
      </w:pPr>
    </w:p>
    <w:bookmarkStart w:id="0" w:name="_GoBack"/>
    <w:bookmarkEnd w:id="0"/>
    <w:p w:rsidR="00011432" w:rsidRDefault="004632D3" w:rsidP="004632D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HYPERLINK "</w:instrText>
      </w:r>
      <w:r w:rsidRPr="004632D3">
        <w:rPr>
          <w:rFonts w:ascii="Times New Roman" w:hAnsi="Times New Roman" w:cs="Times New Roman"/>
          <w:sz w:val="32"/>
          <w:szCs w:val="32"/>
        </w:rPr>
        <w:instrText>https://iopscience.iop.org/article/10.1149/10701.5763ecst/meta</w:instrText>
      </w:r>
      <w:r>
        <w:rPr>
          <w:rFonts w:ascii="Times New Roman" w:hAnsi="Times New Roman" w:cs="Times New Roman"/>
          <w:sz w:val="32"/>
          <w:szCs w:val="32"/>
        </w:rPr>
        <w:instrText xml:space="preserve">"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 w:rsidRPr="00144622">
        <w:rPr>
          <w:rStyle w:val="Hyperlink"/>
          <w:rFonts w:ascii="Times New Roman" w:hAnsi="Times New Roman" w:cs="Times New Roman"/>
          <w:sz w:val="32"/>
          <w:szCs w:val="32"/>
        </w:rPr>
        <w:t>https://iopscience.iop.org/article/10.1149/10701.5763ecst/meta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 w:rsidR="004632D3" w:rsidRDefault="004632D3" w:rsidP="004632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32D3" w:rsidRDefault="004632D3" w:rsidP="004632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32D3" w:rsidRPr="004632D3" w:rsidRDefault="004632D3" w:rsidP="004632D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1EF08370" wp14:editId="22116298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632D3" w:rsidRPr="004632D3" w:rsidSect="004632D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C9"/>
    <w:rsid w:val="0011777C"/>
    <w:rsid w:val="002E4E98"/>
    <w:rsid w:val="004632D3"/>
    <w:rsid w:val="00844402"/>
    <w:rsid w:val="009A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85735-4A2D-4D68-BF83-8CB95D99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3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2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632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2023-08-07T10:51:00Z</dcterms:created>
  <dcterms:modified xsi:type="dcterms:W3CDTF">2023-08-07T10:51:00Z</dcterms:modified>
</cp:coreProperties>
</file>