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F2C" w:rsidRDefault="003C5F2C" w:rsidP="003C5F2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11432" w:rsidRDefault="003C5F2C" w:rsidP="003C5F2C">
      <w:pPr>
        <w:jc w:val="center"/>
        <w:rPr>
          <w:rFonts w:ascii="Times New Roman" w:hAnsi="Times New Roman" w:cs="Times New Roman"/>
          <w:sz w:val="32"/>
          <w:szCs w:val="32"/>
        </w:rPr>
      </w:pPr>
      <w:hyperlink r:id="rId4" w:history="1">
        <w:r w:rsidRPr="003C5F2C">
          <w:rPr>
            <w:rStyle w:val="Hyperlink"/>
            <w:rFonts w:ascii="Times New Roman" w:hAnsi="Times New Roman" w:cs="Times New Roman"/>
            <w:color w:val="2687B4"/>
            <w:sz w:val="32"/>
            <w:szCs w:val="32"/>
            <w:bdr w:val="none" w:sz="0" w:space="0" w:color="auto" w:frame="1"/>
            <w:shd w:val="clear" w:color="auto" w:fill="FFFFFF"/>
          </w:rPr>
          <w:t>http://dx.doi.org/10.13005/ojc/310255</w:t>
        </w:r>
      </w:hyperlink>
    </w:p>
    <w:p w:rsidR="003C5F2C" w:rsidRDefault="003C5F2C" w:rsidP="003C5F2C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3C5F2C" w:rsidRPr="003C5F2C" w:rsidRDefault="003C5F2C" w:rsidP="003C5F2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inline distT="0" distB="0" distL="0" distR="0" wp14:anchorId="07ADA53B" wp14:editId="69760FB9">
            <wp:extent cx="5943600" cy="3343275"/>
            <wp:effectExtent l="57150" t="57150" r="57150" b="666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ln w="571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3C5F2C" w:rsidRPr="003C5F2C" w:rsidSect="003C5F2C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ECF"/>
    <w:rsid w:val="0011777C"/>
    <w:rsid w:val="002E4E98"/>
    <w:rsid w:val="003C5F2C"/>
    <w:rsid w:val="00C71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B247B7-6E07-4EEC-86FC-3D542DF03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C5F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5F2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3C5F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31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dx.doi.org/10.13005/ojc/3102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psgrkcgmgl04</dc:creator>
  <cp:keywords/>
  <dc:description/>
  <cp:lastModifiedBy>psgrkcgmgl04</cp:lastModifiedBy>
  <cp:revision>2</cp:revision>
  <dcterms:created xsi:type="dcterms:W3CDTF">2023-09-08T06:18:00Z</dcterms:created>
  <dcterms:modified xsi:type="dcterms:W3CDTF">2023-09-08T06:18:00Z</dcterms:modified>
</cp:coreProperties>
</file>