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Pr="006C333A" w:rsidRDefault="006C333A" w:rsidP="006C333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hyperlink r:id="rId4" w:tgtFrame="_blank" w:tooltip="Persistent link using digital object identifier" w:history="1">
        <w:r w:rsidRPr="006C333A">
          <w:rPr>
            <w:rStyle w:val="anchor-text"/>
            <w:rFonts w:ascii="Times New Roman" w:hAnsi="Times New Roman" w:cs="Times New Roman"/>
            <w:color w:val="1F1F1F"/>
            <w:sz w:val="32"/>
            <w:szCs w:val="32"/>
            <w:u w:val="single"/>
          </w:rPr>
          <w:t>https://doi.org/10.1016/j.materresbull.2011.01.007</w:t>
        </w:r>
      </w:hyperlink>
      <w:bookmarkStart w:id="0" w:name="_GoBack"/>
      <w:bookmarkEnd w:id="0"/>
    </w:p>
    <w:p w:rsidR="006C333A" w:rsidRDefault="006C333A" w:rsidP="006C33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333A" w:rsidRPr="006C333A" w:rsidRDefault="006C333A" w:rsidP="006C33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47A707A" wp14:editId="1C0A18C3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C333A" w:rsidRPr="006C333A" w:rsidSect="006C333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FC"/>
    <w:rsid w:val="0011777C"/>
    <w:rsid w:val="002E4E98"/>
    <w:rsid w:val="004D42FC"/>
    <w:rsid w:val="006C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2CB44-C05C-46E2-BB27-70900BDF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3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3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C333A"/>
  </w:style>
  <w:style w:type="character" w:customStyle="1" w:styleId="anchor-text">
    <w:name w:val="anchor-text"/>
    <w:basedOn w:val="DefaultParagraphFont"/>
    <w:rsid w:val="006C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16/j.materresbull.2011.01.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2023-09-19T10:08:00Z</dcterms:created>
  <dcterms:modified xsi:type="dcterms:W3CDTF">2023-09-19T10:08:00Z</dcterms:modified>
</cp:coreProperties>
</file>