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E4" w:rsidRPr="004633E4" w:rsidRDefault="004633E4" w:rsidP="004633E4">
      <w:pPr>
        <w:jc w:val="center"/>
        <w:rPr>
          <w:rFonts w:ascii="Times New Roman" w:eastAsia="Times New Roman" w:hAnsi="Times New Roman"/>
          <w:b/>
          <w:color w:val="333333"/>
          <w:sz w:val="28"/>
          <w:szCs w:val="28"/>
        </w:rPr>
      </w:pPr>
      <w:r w:rsidRPr="004633E4">
        <w:rPr>
          <w:rFonts w:ascii="Times New Roman" w:eastAsia="Times New Roman" w:hAnsi="Times New Roman"/>
          <w:b/>
          <w:color w:val="333333"/>
          <w:sz w:val="28"/>
          <w:szCs w:val="28"/>
        </w:rPr>
        <w:t>Abstract</w:t>
      </w:r>
    </w:p>
    <w:p w:rsidR="0085728D" w:rsidRDefault="004633E4" w:rsidP="004633E4">
      <w:pPr>
        <w:jc w:val="both"/>
      </w:pPr>
      <w:r>
        <w:rPr>
          <w:rFonts w:ascii="Times New Roman" w:hAnsi="Times New Roman"/>
          <w:sz w:val="24"/>
          <w:szCs w:val="24"/>
        </w:rPr>
        <w:t xml:space="preserve">In this study, difference in psychological empowerment perceptions among female employees working in IT industry is presented, Employee empowerment was measured using a 12-item scale developed by </w:t>
      </w:r>
      <w:proofErr w:type="spellStart"/>
      <w:r>
        <w:rPr>
          <w:rFonts w:ascii="Times New Roman" w:hAnsi="Times New Roman"/>
          <w:sz w:val="24"/>
          <w:szCs w:val="24"/>
        </w:rPr>
        <w:t>Spreitzer</w:t>
      </w:r>
      <w:proofErr w:type="spellEnd"/>
      <w:r>
        <w:rPr>
          <w:rFonts w:ascii="Times New Roman" w:hAnsi="Times New Roman"/>
          <w:sz w:val="24"/>
          <w:szCs w:val="24"/>
        </w:rPr>
        <w:t xml:space="preserve">. The questionnaire covered four dimensions: meaning, competence, self-determination and impact, </w:t>
      </w:r>
      <w:proofErr w:type="gramStart"/>
      <w:r>
        <w:rPr>
          <w:rFonts w:ascii="Times New Roman" w:hAnsi="Times New Roman"/>
          <w:sz w:val="24"/>
          <w:szCs w:val="24"/>
        </w:rPr>
        <w:t>A</w:t>
      </w:r>
      <w:proofErr w:type="gramEnd"/>
      <w:r>
        <w:rPr>
          <w:rFonts w:ascii="Times New Roman" w:hAnsi="Times New Roman"/>
          <w:sz w:val="24"/>
          <w:szCs w:val="24"/>
        </w:rPr>
        <w:t xml:space="preserve"> study applied to 150 female employees working in BPO in Coimbatore. The data were solved using percent, mean, Standard deviation. </w:t>
      </w:r>
      <w:proofErr w:type="gramStart"/>
      <w:r>
        <w:rPr>
          <w:rFonts w:ascii="Times New Roman" w:hAnsi="Times New Roman"/>
          <w:sz w:val="24"/>
          <w:szCs w:val="24"/>
        </w:rPr>
        <w:t>t-test</w:t>
      </w:r>
      <w:proofErr w:type="gramEnd"/>
      <w:r>
        <w:rPr>
          <w:rFonts w:ascii="Times New Roman" w:hAnsi="Times New Roman"/>
          <w:sz w:val="24"/>
          <w:szCs w:val="24"/>
        </w:rPr>
        <w:t xml:space="preserve"> and ANOVAs. As a result of this analysis; it has been found that there is a statistical difference in psychological empowerment perceptions among female employees according to their income level in IT sector. In addition, this result, it has been seen that there is no statistically significant difference according to their age, year of experience, marital status and family size.</w:t>
      </w:r>
    </w:p>
    <w:sectPr w:rsidR="008572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33E4"/>
    <w:rsid w:val="004633E4"/>
    <w:rsid w:val="00857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2020-07-21T04:27:00Z</dcterms:created>
  <dcterms:modified xsi:type="dcterms:W3CDTF">2020-07-21T04:28:00Z</dcterms:modified>
</cp:coreProperties>
</file>