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1E" w:rsidRDefault="008B6CF6">
      <w:r>
        <w:fldChar w:fldCharType="begin"/>
      </w:r>
      <w:r>
        <w:instrText xml:space="preserve"> HYPERLINK "</w:instrText>
      </w:r>
      <w:r w:rsidRPr="008B6CF6">
        <w:instrText>https://psgrkcw.irins.org/profile/135786</w:instrText>
      </w:r>
      <w:r>
        <w:instrText xml:space="preserve">" </w:instrText>
      </w:r>
      <w:r>
        <w:fldChar w:fldCharType="separate"/>
      </w:r>
      <w:r w:rsidRPr="00CF528B">
        <w:rPr>
          <w:rStyle w:val="Hyperlink"/>
        </w:rPr>
        <w:t>https://psgrkcw.irins.org/profile/135786</w:t>
      </w:r>
      <w:r>
        <w:fldChar w:fldCharType="end"/>
      </w:r>
    </w:p>
    <w:p w:rsidR="008B6CF6" w:rsidRDefault="008B6CF6"/>
    <w:p w:rsidR="008B6CF6" w:rsidRPr="008B6CF6" w:rsidRDefault="008B6CF6" w:rsidP="008B6C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B6CF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Patents </w:t>
      </w:r>
    </w:p>
    <w:p w:rsidR="008B6CF6" w:rsidRPr="008B6CF6" w:rsidRDefault="008B6CF6" w:rsidP="008B6CF6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B6CF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Process for the preparation of high voltage </w:t>
      </w:r>
      <w:proofErr w:type="spellStart"/>
      <w:r w:rsidRPr="008B6CF6">
        <w:rPr>
          <w:rFonts w:ascii="Times New Roman" w:eastAsia="Times New Roman" w:hAnsi="Times New Roman" w:cs="Times New Roman"/>
          <w:b/>
          <w:bCs/>
          <w:sz w:val="36"/>
          <w:szCs w:val="36"/>
        </w:rPr>
        <w:t>nano</w:t>
      </w:r>
      <w:proofErr w:type="spellEnd"/>
      <w:r w:rsidRPr="008B6CF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composite cathode (4.9 V) for lithium ion batteries </w:t>
      </w:r>
    </w:p>
    <w:p w:rsidR="008B6CF6" w:rsidRPr="008B6CF6" w:rsidRDefault="008B6CF6" w:rsidP="008B6CF6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8B6CF6">
        <w:rPr>
          <w:rFonts w:ascii="Times New Roman" w:eastAsia="Times New Roman" w:hAnsi="Times New Roman" w:cs="Times New Roman"/>
          <w:b/>
          <w:bCs/>
          <w:sz w:val="20"/>
          <w:szCs w:val="20"/>
        </w:rPr>
        <w:t>S.Gopukumar</w:t>
      </w:r>
      <w:proofErr w:type="spellEnd"/>
      <w:r w:rsidRPr="008B6C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8B6CF6">
        <w:rPr>
          <w:rFonts w:ascii="Times New Roman" w:eastAsia="Times New Roman" w:hAnsi="Times New Roman" w:cs="Times New Roman"/>
          <w:b/>
          <w:bCs/>
          <w:sz w:val="20"/>
          <w:szCs w:val="20"/>
        </w:rPr>
        <w:t>C.Nithya</w:t>
      </w:r>
      <w:proofErr w:type="spellEnd"/>
      <w:r w:rsidRPr="008B6C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8B6CF6">
        <w:rPr>
          <w:rFonts w:ascii="Times New Roman" w:eastAsia="Times New Roman" w:hAnsi="Times New Roman" w:cs="Times New Roman"/>
          <w:b/>
          <w:bCs/>
          <w:sz w:val="20"/>
          <w:szCs w:val="20"/>
        </w:rPr>
        <w:t>R.Thirunakaran</w:t>
      </w:r>
      <w:proofErr w:type="spellEnd"/>
      <w:r w:rsidRPr="008B6C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 w:rsidRPr="008B6CF6">
        <w:rPr>
          <w:rFonts w:ascii="Times New Roman" w:eastAsia="Times New Roman" w:hAnsi="Times New Roman" w:cs="Times New Roman"/>
          <w:b/>
          <w:bCs/>
          <w:sz w:val="20"/>
          <w:szCs w:val="20"/>
        </w:rPr>
        <w:t>A.Sivashanmugam</w:t>
      </w:r>
      <w:proofErr w:type="spellEnd"/>
      <w:r w:rsidRPr="008B6C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8B6CF6" w:rsidRPr="008B6CF6" w:rsidRDefault="008B6CF6" w:rsidP="008B6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F6">
        <w:rPr>
          <w:rFonts w:ascii="Times New Roman" w:eastAsia="Times New Roman" w:hAnsi="Times New Roman" w:cs="Times New Roman"/>
          <w:sz w:val="24"/>
          <w:szCs w:val="24"/>
        </w:rPr>
        <w:t>US Patent Office</w:t>
      </w:r>
    </w:p>
    <w:p w:rsidR="008B6CF6" w:rsidRPr="008B6CF6" w:rsidRDefault="008B6CF6" w:rsidP="008B6C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F6">
        <w:rPr>
          <w:rFonts w:ascii="Times New Roman" w:eastAsia="Times New Roman" w:hAnsi="Times New Roman" w:cs="Times New Roman"/>
          <w:sz w:val="24"/>
          <w:szCs w:val="24"/>
        </w:rPr>
        <w:t>Patent No. US9985277B2</w:t>
      </w:r>
    </w:p>
    <w:p w:rsidR="008B6CF6" w:rsidRPr="008B6CF6" w:rsidRDefault="008B6CF6" w:rsidP="008B6C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F6">
        <w:rPr>
          <w:rFonts w:ascii="Times New Roman" w:eastAsia="Times New Roman" w:hAnsi="Times New Roman" w:cs="Times New Roman"/>
          <w:sz w:val="24"/>
          <w:szCs w:val="24"/>
        </w:rPr>
        <w:t>Chemical Sciences</w:t>
      </w:r>
    </w:p>
    <w:p w:rsidR="008B6CF6" w:rsidRPr="008B6CF6" w:rsidRDefault="008B6CF6" w:rsidP="008B6C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F6"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</w:p>
    <w:p w:rsidR="008B6CF6" w:rsidRPr="008B6CF6" w:rsidRDefault="008B6CF6" w:rsidP="008B6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F6">
        <w:rPr>
          <w:rFonts w:ascii="Times New Roman" w:eastAsia="Times New Roman" w:hAnsi="Times New Roman" w:cs="Times New Roman"/>
          <w:sz w:val="24"/>
          <w:szCs w:val="24"/>
        </w:rPr>
        <w:t>Filed 2013-10-24</w:t>
      </w:r>
    </w:p>
    <w:p w:rsidR="008B6CF6" w:rsidRPr="008B6CF6" w:rsidRDefault="008B6CF6" w:rsidP="008B6C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CF6">
        <w:rPr>
          <w:rFonts w:ascii="Times New Roman" w:eastAsia="Times New Roman" w:hAnsi="Times New Roman" w:cs="Times New Roman"/>
          <w:sz w:val="24"/>
          <w:szCs w:val="24"/>
        </w:rPr>
        <w:t>Published 2018-05-29</w:t>
      </w:r>
    </w:p>
    <w:p w:rsidR="008B6CF6" w:rsidRPr="008B6CF6" w:rsidRDefault="008B6CF6" w:rsidP="008B6CF6">
      <w:pPr>
        <w:ind w:firstLine="720"/>
      </w:pPr>
    </w:p>
    <w:sectPr w:rsidR="008B6CF6" w:rsidRPr="008B6CF6" w:rsidSect="00953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001"/>
    <w:multiLevelType w:val="multilevel"/>
    <w:tmpl w:val="EACA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01076"/>
    <w:multiLevelType w:val="multilevel"/>
    <w:tmpl w:val="65F8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A4F71"/>
    <w:multiLevelType w:val="multilevel"/>
    <w:tmpl w:val="F1C2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B6CF6"/>
    <w:rsid w:val="008B6CF6"/>
    <w:rsid w:val="0095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1E"/>
  </w:style>
  <w:style w:type="paragraph" w:styleId="Heading2">
    <w:name w:val="heading 2"/>
    <w:basedOn w:val="Normal"/>
    <w:link w:val="Heading2Char"/>
    <w:uiPriority w:val="9"/>
    <w:qFormat/>
    <w:rsid w:val="008B6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8B6C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CF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6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B6CF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grg</cp:lastModifiedBy>
  <cp:revision>1</cp:revision>
  <dcterms:created xsi:type="dcterms:W3CDTF">2023-11-02T05:33:00Z</dcterms:created>
  <dcterms:modified xsi:type="dcterms:W3CDTF">2023-11-02T05:33:00Z</dcterms:modified>
</cp:coreProperties>
</file>